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ЛИИС Офис Эксплуатация. Руководство системного администратора</w:t>
      </w:r>
    </w:p>
    <w:p>
      <w:pPr>
        <w:pStyle w:val="Subtitle"/>
      </w:pPr>
      <w:r>
        <w:t xml:space="preserve">Версия 0.2.2</w:t>
      </w:r>
    </w:p>
    <w:p>
      <w:pPr>
        <w:pStyle w:val="Date"/>
      </w:pPr>
      <w:r>
        <w:t xml:space="preserve">2026-09-13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Содержание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20" w:name="общие-сведения-о-системе"/>
    <w:p>
      <w:pPr>
        <w:pStyle w:val="Heading2"/>
      </w:pPr>
      <w:r>
        <w:t xml:space="preserve">Общие сведения о системе</w:t>
      </w:r>
    </w:p>
    <w:p>
      <w:pPr>
        <w:pStyle w:val="FirstParagraph"/>
      </w:pPr>
      <w:r>
        <w:t xml:space="preserve">«ЛИИС Офис Эксплуатация» — веб-система календарного обслуживания оборудования. Поставляется как набор готовых Docker-образов и файл описания стека для Docker Compose или Portainer. Backend — Python/FastAPI, база данных — MySQL 8, веб-интерфейс — React, раздаётся Nginx. Backend отдаёт метрики в формате Prometheus на</w:t>
      </w:r>
      <w:r>
        <w:t xml:space="preserve"> </w:t>
      </w:r>
      <w:r>
        <w:rPr>
          <w:rStyle w:val="VerbatimChar"/>
        </w:rPr>
        <w:t xml:space="preserve">/metrics</w:t>
      </w:r>
      <w:r>
        <w:t xml:space="preserve"> </w:t>
      </w:r>
      <w:r>
        <w:t xml:space="preserve">внутри сети стека — подключение сборщика метрик (Prometheus, VictoriaMetrics и т. п.) выполняется силами заказчика.</w:t>
      </w:r>
    </w:p>
    <w:p>
      <w:pPr>
        <w:pStyle w:val="BodyText"/>
      </w:pPr>
      <w:r>
        <w:t xml:space="preserve">Наружу публикуется один порт веб-интерфейса (по умолчанию 3000); порты базы данных и backend за пределы сети стека не публикуются. Штатная схема эксплуатации — за обратным прокси заказчика с TLS (см. «Работа за HTTPS»); публикация интерфейса по обычному HTTP допустима только в доверенной сети на время пусконаладки.</w:t>
      </w:r>
    </w:p>
    <w:bookmarkEnd w:id="20"/>
    <w:bookmarkStart w:id="21" w:name="структура-системы"/>
    <w:p>
      <w:pPr>
        <w:pStyle w:val="Heading2"/>
      </w:pPr>
      <w:r>
        <w:t xml:space="preserve">Структура системы</w:t>
      </w:r>
    </w:p>
    <w:p>
      <w:pPr>
        <w:pStyle w:val="FirstParagraph"/>
      </w:pPr>
      <w:r>
        <w:t xml:space="preserve">Состав сервисов стека: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Сервис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mysql</w:t>
            </w:r>
          </w:p>
        </w:tc>
        <w:tc>
          <w:tcPr/>
          <w:p>
            <w:pPr>
              <w:pStyle w:val="Compact"/>
            </w:pPr>
            <w:r>
              <w:t xml:space="preserve">MySQL 8.4; данные — в именованном томе</w:t>
            </w:r>
            <w:r>
              <w:t xml:space="preserve"> </w:t>
            </w:r>
            <w:r>
              <w:rPr>
                <w:rStyle w:val="VerbatimChar"/>
              </w:rPr>
              <w:t xml:space="preserve">mysql_data</w:t>
            </w:r>
            <w:r>
              <w:t xml:space="preserve">. Образ входит в поставку.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migrate</w:t>
            </w:r>
          </w:p>
        </w:tc>
        <w:tc>
          <w:tcPr/>
          <w:p>
            <w:pPr>
              <w:pStyle w:val="Compact"/>
            </w:pPr>
            <w:r>
              <w:t xml:space="preserve">Одноразовый сервис: миграции схемы (Alembic) и создание встроенной учётной записи</w:t>
            </w:r>
            <w:r>
              <w:t xml:space="preserve"> </w:t>
            </w:r>
            <w:r>
              <w:rPr>
                <w:rStyle w:val="VerbatimChar"/>
              </w:rPr>
              <w:t xml:space="preserve">superadmin</w:t>
            </w:r>
            <w:r>
              <w:t xml:space="preserve">. Одноразовый пароль</w:t>
            </w:r>
            <w:r>
              <w:t xml:space="preserve"> </w:t>
            </w:r>
            <w:r>
              <w:rPr>
                <w:rStyle w:val="VerbatimChar"/>
              </w:rPr>
              <w:t xml:space="preserve">BOOTSTRAP_SUPERADMIN_PASSWORD</w:t>
            </w:r>
            <w:r>
              <w:t xml:space="preserve"> </w:t>
            </w:r>
            <w:r>
              <w:t xml:space="preserve">доступен только ему. Штатно завершается со статусом</w:t>
            </w:r>
            <w:r>
              <w:t xml:space="preserve"> </w:t>
            </w:r>
            <w:r>
              <w:rPr>
                <w:rStyle w:val="VerbatimChar"/>
              </w:rPr>
              <w:t xml:space="preserve">exited (0)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backend</w:t>
            </w:r>
          </w:p>
        </w:tc>
        <w:tc>
          <w:tcPr/>
          <w:p>
            <w:pPr>
              <w:pStyle w:val="Compact"/>
            </w:pPr>
            <w:r>
              <w:t xml:space="preserve">FastAPI-приложение: бизнес-API</w:t>
            </w:r>
            <w:r>
              <w:t xml:space="preserve"> </w:t>
            </w:r>
            <w:r>
              <w:rPr>
                <w:rStyle w:val="VerbatimChar"/>
              </w:rPr>
              <w:t xml:space="preserve">/api/*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/health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/ready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/metrics</w:t>
            </w:r>
            <w:r>
              <w:t xml:space="preserve">. Работает без прав root. Загруженные документы — в томе</w:t>
            </w:r>
            <w:r>
              <w:t xml:space="preserve"> </w:t>
            </w:r>
            <w:r>
              <w:rPr>
                <w:rStyle w:val="VerbatimChar"/>
              </w:rPr>
              <w:t xml:space="preserve">uploads_data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frontend</w:t>
            </w:r>
          </w:p>
        </w:tc>
        <w:tc>
          <w:tcPr/>
          <w:p>
            <w:pPr>
              <w:pStyle w:val="Compact"/>
            </w:pPr>
            <w:r>
              <w:t xml:space="preserve">Nginx без прав root (порт 8080 внутри контейнера): веб-интерфейс, проксирование</w:t>
            </w:r>
            <w:r>
              <w:t xml:space="preserve"> </w:t>
            </w:r>
            <w:r>
              <w:rPr>
                <w:rStyle w:val="VerbatimChar"/>
              </w:rPr>
              <w:t xml:space="preserve">/api/*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/health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/ready</w:t>
            </w:r>
            <w:r>
              <w:t xml:space="preserve"> </w:t>
            </w:r>
            <w:r>
              <w:t xml:space="preserve">на backend, статика руководств</w:t>
            </w:r>
            <w:r>
              <w:t xml:space="preserve"> </w:t>
            </w:r>
            <w:r>
              <w:rPr>
                <w:rStyle w:val="VerbatimChar"/>
              </w:rPr>
              <w:t xml:space="preserve">/manuals/*.docx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Все контейнеры стека запускаются без права повышения привилегий (</w:t>
      </w:r>
      <w:r>
        <w:rPr>
          <w:rStyle w:val="VerbatimChar"/>
        </w:rPr>
        <w:t xml:space="preserve">no-new-privileges</w:t>
      </w:r>
      <w:r>
        <w:t xml:space="preserve">) и, кроме MySQL (его штатная инициализация их использует), без Linux capabilities (</w:t>
      </w:r>
      <w:r>
        <w:rPr>
          <w:rStyle w:val="VerbatimChar"/>
        </w:rPr>
        <w:t xml:space="preserve">cap_drop: [ALL]</w:t>
      </w:r>
      <w:r>
        <w:t xml:space="preserve">) — это задано в</w:t>
      </w:r>
      <w:r>
        <w:t xml:space="preserve"> </w:t>
      </w:r>
      <w:r>
        <w:rPr>
          <w:rStyle w:val="VerbatimChar"/>
        </w:rPr>
        <w:t xml:space="preserve">compose.yaml</w:t>
      </w:r>
      <w:r>
        <w:t xml:space="preserve">, отдельной настройки не требует, и при переносе стека в другой файл описания эти строки убирать не следует.</w:t>
      </w:r>
    </w:p>
    <w:p>
      <w:pPr>
        <w:pStyle w:val="BodyText"/>
      </w:pPr>
      <w:r>
        <w:t xml:space="preserve">Доступ к бизнес-API требует аутентификации (session cookie); весь ввод-вывод времени — UTC внутри, московское время на экранах. Документы и база образуют одну логическую резервную копию. База данных после установки пустая: справочники и оборудование заводит администратор системы.</w:t>
      </w:r>
    </w:p>
    <w:bookmarkEnd w:id="21"/>
    <w:bookmarkStart w:id="22" w:name="требования-к-серверу"/>
    <w:p>
      <w:pPr>
        <w:pStyle w:val="Heading2"/>
      </w:pPr>
      <w:r>
        <w:t xml:space="preserve">Требования к серверу</w:t>
      </w:r>
    </w:p>
    <w:p>
      <w:pPr>
        <w:pStyle w:val="FirstParagraph"/>
      </w:pPr>
      <w:r>
        <w:t xml:space="preserve">Система поставляется набором Docker-образов и запускается через Docker Compose или Portainer. Для развёртывания достаточно виртуальной машины Linux x86_64 (образы поставляются для</w:t>
      </w:r>
      <w:r>
        <w:t xml:space="preserve"> </w:t>
      </w:r>
      <w:r>
        <w:rPr>
          <w:rStyle w:val="VerbatimChar"/>
        </w:rPr>
        <w:t xml:space="preserve">linux/amd64</w:t>
      </w:r>
      <w:r>
        <w:t xml:space="preserve">) с Docker Engine 24+ и Compose v2.20+ либо Portainer CE 2.19+ на Standalone Docker Engine (окружение Docker, не Swarm: в Swarm-стеке порядок запуска сервисов и политика перезапуска не действуют). Отдельные серверы под СУБД не требуются — MySQL входит в состав стека. Доступ сервера в интернет и к реестрам образов не требуется: все три образа (backend, frontend, MySQL) входят в поставку.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Профиль</w:t>
            </w:r>
          </w:p>
        </w:tc>
        <w:tc>
          <w:tcPr/>
          <w:p>
            <w:pPr>
              <w:pStyle w:val="Compact"/>
            </w:pPr>
            <w:r>
              <w:t xml:space="preserve">CPU</w:t>
            </w:r>
          </w:p>
        </w:tc>
        <w:tc>
          <w:tcPr/>
          <w:p>
            <w:pPr>
              <w:pStyle w:val="Compact"/>
            </w:pPr>
            <w:r>
              <w:t xml:space="preserve">Память</w:t>
            </w:r>
          </w:p>
        </w:tc>
        <w:tc>
          <w:tcPr/>
          <w:p>
            <w:pPr>
              <w:pStyle w:val="Compact"/>
            </w:pPr>
            <w:r>
              <w:t xml:space="preserve">Диск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Минимум (пилот, до 10 пользователей)</w:t>
            </w:r>
          </w:p>
        </w:tc>
        <w:tc>
          <w:tcPr/>
          <w:p>
            <w:pPr>
              <w:pStyle w:val="Compact"/>
            </w:pPr>
            <w:r>
              <w:t xml:space="preserve">1 vCPU</w:t>
            </w:r>
          </w:p>
        </w:tc>
        <w:tc>
          <w:tcPr/>
          <w:p>
            <w:pPr>
              <w:pStyle w:val="Compact"/>
            </w:pPr>
            <w:r>
              <w:t xml:space="preserve">2 ГБ</w:t>
            </w:r>
          </w:p>
        </w:tc>
        <w:tc>
          <w:tcPr/>
          <w:p>
            <w:pPr>
              <w:pStyle w:val="Compact"/>
            </w:pPr>
            <w:r>
              <w:t xml:space="preserve">20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Комфортно (рабочая инсталляция)</w:t>
            </w:r>
          </w:p>
        </w:tc>
        <w:tc>
          <w:tcPr/>
          <w:p>
            <w:pPr>
              <w:pStyle w:val="Compact"/>
            </w:pPr>
            <w:r>
              <w:t xml:space="preserve">2 vCPU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  <w:tc>
          <w:tcPr/>
          <w:p>
            <w:pPr>
              <w:pStyle w:val="Compact"/>
            </w:pPr>
            <w:r>
              <w:t xml:space="preserve">от 40 ГБ</w:t>
            </w:r>
          </w:p>
        </w:tc>
      </w:tr>
    </w:tbl>
    <w:p>
      <w:pPr>
        <w:pStyle w:val="BodyText"/>
      </w:pPr>
      <w:r>
        <w:t xml:space="preserve">Ориентиры фактического потребления: MySQL — до 0,5 ГБ памяти, backend — около 0,1 ГБ, frontend — десятки мегабайт; остальное — запас на пики и рост данных. Диск планируйте от объёма загружаемых документов: один файл может занимать до 50 МБ, документы хранятся в томе</w:t>
      </w:r>
      <w:r>
        <w:t xml:space="preserve"> </w:t>
      </w:r>
      <w:r>
        <w:rPr>
          <w:rStyle w:val="VerbatimChar"/>
        </w:rPr>
        <w:t xml:space="preserve">uploads_data</w:t>
      </w:r>
      <w:r>
        <w:t xml:space="preserve">, база — в томе</w:t>
      </w:r>
      <w:r>
        <w:t xml:space="preserve"> </w:t>
      </w:r>
      <w:r>
        <w:rPr>
          <w:rStyle w:val="VerbatimChar"/>
        </w:rPr>
        <w:t xml:space="preserve">mysql_data</w:t>
      </w:r>
      <w:r>
        <w:t xml:space="preserve">; оба тома должны попадать в резервное копирование.</w:t>
      </w:r>
    </w:p>
    <w:p>
      <w:pPr>
        <w:pStyle w:val="BodyText"/>
      </w:pPr>
      <w:r>
        <w:t xml:space="preserve">Сетевые требования: один входящий HTTP-порт веб-интерфейса (за обратным прокси с TLS либо выбранный порт); исходящий доступ к SMTP-серверу (обычно порт 465 или 587), если включена отправка почты; исходящий HTTPS до сервера ADFS, если включён корпоративный вход. Порты backend и базы данных наружу не публикуются. Пользователям достаточно актуального браузера (Chrome, Edge, Firefox, Safari); интерфейс адаптирован и для телефона.</w:t>
      </w:r>
    </w:p>
    <w:bookmarkEnd w:id="22"/>
    <w:bookmarkStart w:id="28" w:name="настройка-системы"/>
    <w:p>
      <w:pPr>
        <w:pStyle w:val="Heading2"/>
      </w:pPr>
      <w:r>
        <w:t xml:space="preserve">Настройка системы</w:t>
      </w:r>
    </w:p>
    <w:bookmarkStart w:id="23" w:name="установка-через-portainer"/>
    <w:p>
      <w:pPr>
        <w:pStyle w:val="Heading3"/>
      </w:pPr>
      <w:r>
        <w:t xml:space="preserve">Установка через Portainer</w:t>
      </w:r>
    </w:p>
    <w:p>
      <w:pPr>
        <w:pStyle w:val="FirstParagraph"/>
      </w:pPr>
      <w:r>
        <w:t xml:space="preserve">Поставка — каталог</w:t>
      </w:r>
      <w:r>
        <w:t xml:space="preserve"> </w:t>
      </w:r>
      <w:r>
        <w:rPr>
          <w:rStyle w:val="VerbatimChar"/>
        </w:rPr>
        <w:t xml:space="preserve">simple-office-care-&lt;версия&gt;</w:t>
      </w:r>
      <w:r>
        <w:t xml:space="preserve"> </w:t>
      </w:r>
      <w:r>
        <w:t xml:space="preserve">с файлами</w:t>
      </w:r>
      <w:r>
        <w:t xml:space="preserve"> </w:t>
      </w:r>
      <w:r>
        <w:rPr>
          <w:rStyle w:val="VerbatimChar"/>
        </w:rPr>
        <w:t xml:space="preserve">images.tar.gz</w:t>
      </w:r>
      <w:r>
        <w:t xml:space="preserve"> </w:t>
      </w:r>
      <w:r>
        <w:t xml:space="preserve">(три образа: backend, frontend, MySQL),</w:t>
      </w:r>
      <w:r>
        <w:t xml:space="preserve"> </w:t>
      </w:r>
      <w:r>
        <w:rPr>
          <w:rStyle w:val="VerbatimChar"/>
        </w:rPr>
        <w:t xml:space="preserve">compose.yaml</w:t>
      </w:r>
      <w:r>
        <w:t xml:space="preserve">,</w:t>
      </w:r>
      <w:r>
        <w:t xml:space="preserve"> </w:t>
      </w:r>
      <w:r>
        <w:rPr>
          <w:rStyle w:val="VerbatimChar"/>
        </w:rPr>
        <w:t xml:space="preserve">.env.example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RELEASE.txt</w:t>
      </w:r>
      <w:r>
        <w:t xml:space="preserve">,</w:t>
      </w:r>
      <w:r>
        <w:t xml:space="preserve"> </w:t>
      </w:r>
      <w:r>
        <w:rPr>
          <w:rStyle w:val="VerbatimChar"/>
        </w:rPr>
        <w:t xml:space="preserve">SHA256SUMS</w:t>
      </w:r>
      <w:r>
        <w:t xml:space="preserve"> </w:t>
      </w:r>
      <w:r>
        <w:t xml:space="preserve">и этим руководством. Сверьте контрольные суммы:</w:t>
      </w:r>
      <w:r>
        <w:t xml:space="preserve"> </w:t>
      </w:r>
      <w:r>
        <w:rPr>
          <w:rStyle w:val="VerbatimChar"/>
        </w:rPr>
        <w:t xml:space="preserve">sha256sum -c SHA256SUMS</w:t>
      </w:r>
      <w:r>
        <w:t xml:space="preserve"> </w:t>
      </w:r>
      <w:r>
        <w:t xml:space="preserve">— это защита от повреждения при передаче; подлинность поставки подтверждайте сверкой значений из</w:t>
      </w:r>
      <w:r>
        <w:t xml:space="preserve"> </w:t>
      </w:r>
      <w:r>
        <w:rPr>
          <w:rStyle w:val="VerbatimChar"/>
        </w:rPr>
        <w:t xml:space="preserve">SHA256SUMS</w:t>
      </w:r>
      <w:r>
        <w:t xml:space="preserve"> </w:t>
      </w:r>
      <w:r>
        <w:t xml:space="preserve">с поставщиком по независимому каналу. Установка не требует доступа сервера в интернет.</w:t>
      </w:r>
    </w:p>
    <w:p>
      <w:pPr>
        <w:pStyle w:val="Compact"/>
        <w:numPr>
          <w:ilvl w:val="0"/>
          <w:numId w:val="1001"/>
        </w:numPr>
      </w:pPr>
      <w:r>
        <w:t xml:space="preserve">Загрузите образы на сервер:</w:t>
      </w:r>
      <w:r>
        <w:t xml:space="preserve"> </w:t>
      </w:r>
      <w:r>
        <w:rPr>
          <w:b/>
          <w:bCs/>
        </w:rPr>
        <w:t xml:space="preserve">Images → Import</w:t>
      </w:r>
      <w:r>
        <w:t xml:space="preserve"> </w:t>
      </w:r>
      <w:r>
        <w:t xml:space="preserve">в Portainer либо</w:t>
      </w:r>
      <w:r>
        <w:t xml:space="preserve"> </w:t>
      </w:r>
      <w:r>
        <w:rPr>
          <w:rStyle w:val="VerbatimChar"/>
        </w:rPr>
        <w:t xml:space="preserve">docker load -i images.tar.gz</w:t>
      </w:r>
      <w:r>
        <w:t xml:space="preserve"> </w:t>
      </w:r>
      <w:r>
        <w:t xml:space="preserve">на хосте. В списке образов появятся</w:t>
      </w:r>
      <w:r>
        <w:t xml:space="preserve"> </w:t>
      </w:r>
      <w:r>
        <w:rPr>
          <w:rStyle w:val="VerbatimChar"/>
        </w:rPr>
        <w:t xml:space="preserve">simple-office-care/backend:&lt;версия&gt;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simple-office-care/frontend:&lt;версия&gt;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mysql:8.4.&lt;N&gt;</w:t>
      </w:r>
      <w:r>
        <w:t xml:space="preserve"> </w:t>
      </w:r>
      <w:r>
        <w:t xml:space="preserve">(точный тег указан в</w:t>
      </w:r>
      <w:r>
        <w:t xml:space="preserve"> </w:t>
      </w:r>
      <w:r>
        <w:rPr>
          <w:rStyle w:val="VerbatimChar"/>
        </w:rPr>
        <w:t xml:space="preserve">RELEASE.txt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Stacks → Add stack → Web editor</w:t>
      </w:r>
      <w:r>
        <w:t xml:space="preserve">: вставьте содержимое</w:t>
      </w:r>
      <w:r>
        <w:t xml:space="preserve"> </w:t>
      </w:r>
      <w:r>
        <w:rPr>
          <w:rStyle w:val="VerbatimChar"/>
        </w:rPr>
        <w:t xml:space="preserve">compose.yaml</w:t>
      </w:r>
      <w:r>
        <w:t xml:space="preserve"> </w:t>
      </w:r>
      <w:r>
        <w:t xml:space="preserve">без изменений.</w:t>
      </w:r>
    </w:p>
    <w:p>
      <w:pPr>
        <w:pStyle w:val="Compact"/>
        <w:numPr>
          <w:ilvl w:val="0"/>
          <w:numId w:val="1001"/>
        </w:numPr>
      </w:pPr>
      <w:r>
        <w:t xml:space="preserve">В блоке</w:t>
      </w:r>
      <w:r>
        <w:t xml:space="preserve"> </w:t>
      </w:r>
      <w:r>
        <w:rPr>
          <w:b/>
          <w:bCs/>
        </w:rPr>
        <w:t xml:space="preserve">Environment variables</w:t>
      </w:r>
      <w:r>
        <w:t xml:space="preserve"> </w:t>
      </w:r>
      <w:r>
        <w:t xml:space="preserve">нажмите «Load variables from .env file» и загрузите заполненную копию</w:t>
      </w:r>
      <w:r>
        <w:t xml:space="preserve"> </w:t>
      </w:r>
      <w:r>
        <w:rPr>
          <w:rStyle w:val="VerbatimChar"/>
        </w:rPr>
        <w:t xml:space="preserve">.env.example</w:t>
      </w:r>
      <w:r>
        <w:t xml:space="preserve"> </w:t>
      </w:r>
      <w:r>
        <w:t xml:space="preserve">либо задайте переменные вручную (см. «Переменные стека»). Обязательные:</w:t>
      </w:r>
      <w:r>
        <w:t xml:space="preserve"> </w:t>
      </w:r>
      <w:r>
        <w:rPr>
          <w:rStyle w:val="VerbatimChar"/>
        </w:rPr>
        <w:t xml:space="preserve">MYSQL_PASSWORD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MYSQL_ROOT_PASSWORD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SETTINGS_ENCRYPTION_KEY</w:t>
      </w:r>
      <w:r>
        <w:t xml:space="preserve">; для первого запуска —</w:t>
      </w:r>
      <w:r>
        <w:t xml:space="preserve"> </w:t>
      </w:r>
      <w:r>
        <w:rPr>
          <w:rStyle w:val="VerbatimChar"/>
        </w:rPr>
        <w:t xml:space="preserve">BOOTSTRAP_SUPERADMIN_PASSWORD</w:t>
      </w:r>
      <w:r>
        <w:t xml:space="preserve">. Если система будет доступна не только с этого сервера, сразу задайте</w:t>
      </w:r>
      <w:r>
        <w:t xml:space="preserve"> </w:t>
      </w:r>
      <w:r>
        <w:rPr>
          <w:rStyle w:val="VerbatimChar"/>
        </w:rPr>
        <w:t xml:space="preserve">PUBLIC_BASE_URL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AUTH_COOKIE_SECURE=true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UI_BIND=127.0.0.1</w:t>
      </w:r>
      <w:r>
        <w:t xml:space="preserve"> </w:t>
      </w:r>
      <w:r>
        <w:t xml:space="preserve">по разделу «Работа за HTTPS» — значения по умолчанию рассчитаны на пусконаладку в доверенной сети.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Deploy the stack</w:t>
      </w:r>
      <w:r>
        <w:t xml:space="preserve">. Сервис</w:t>
      </w:r>
      <w:r>
        <w:t xml:space="preserve"> </w:t>
      </w:r>
      <w:r>
        <w:rPr>
          <w:rStyle w:val="VerbatimChar"/>
        </w:rPr>
        <w:t xml:space="preserve">migrate</w:t>
      </w:r>
      <w:r>
        <w:t xml:space="preserve"> </w:t>
      </w:r>
      <w:r>
        <w:t xml:space="preserve">выполнит миграции, создаст учётную запись</w:t>
      </w:r>
      <w:r>
        <w:t xml:space="preserve"> </w:t>
      </w:r>
      <w:r>
        <w:rPr>
          <w:rStyle w:val="VerbatimChar"/>
        </w:rPr>
        <w:t xml:space="preserve">superadmin</w:t>
      </w:r>
      <w:r>
        <w:t xml:space="preserve"> </w:t>
      </w:r>
      <w:r>
        <w:t xml:space="preserve">и завершится со статусом</w:t>
      </w:r>
      <w:r>
        <w:t xml:space="preserve"> </w:t>
      </w:r>
      <w:r>
        <w:rPr>
          <w:rStyle w:val="VerbatimChar"/>
        </w:rPr>
        <w:t xml:space="preserve">exited (0)</w:t>
      </w:r>
      <w:r>
        <w:t xml:space="preserve"> </w:t>
      </w:r>
      <w:r>
        <w:t xml:space="preserve">— это штатно;</w:t>
      </w:r>
      <w:r>
        <w:t xml:space="preserve"> </w:t>
      </w:r>
      <w:r>
        <w:rPr>
          <w:rStyle w:val="VerbatimChar"/>
        </w:rPr>
        <w:t xml:space="preserve">backend</w:t>
      </w:r>
      <w:r>
        <w:t xml:space="preserve"> </w:t>
      </w:r>
      <w:r>
        <w:t xml:space="preserve">переходит в</w:t>
      </w:r>
      <w:r>
        <w:t xml:space="preserve"> </w:t>
      </w:r>
      <w:r>
        <w:rPr>
          <w:rStyle w:val="VerbatimChar"/>
        </w:rPr>
        <w:t xml:space="preserve">healthy</w:t>
      </w:r>
      <w:r>
        <w:t xml:space="preserve">,</w:t>
      </w:r>
      <w:r>
        <w:t xml:space="preserve"> </w:t>
      </w:r>
      <w:r>
        <w:rPr>
          <w:rStyle w:val="VerbatimChar"/>
        </w:rPr>
        <w:t xml:space="preserve">frontend</w:t>
      </w:r>
      <w:r>
        <w:t xml:space="preserve"> </w:t>
      </w:r>
      <w:r>
        <w:t xml:space="preserve">— в</w:t>
      </w:r>
      <w:r>
        <w:t xml:space="preserve"> </w:t>
      </w:r>
      <w:r>
        <w:rPr>
          <w:rStyle w:val="VerbatimChar"/>
        </w:rPr>
        <w:t xml:space="preserve">running</w:t>
      </w:r>
      <w:r>
        <w:t xml:space="preserve">. Если</w:t>
      </w:r>
      <w:r>
        <w:t xml:space="preserve"> </w:t>
      </w:r>
      <w:r>
        <w:rPr>
          <w:rStyle w:val="VerbatimChar"/>
        </w:rPr>
        <w:t xml:space="preserve">migrate</w:t>
      </w:r>
      <w:r>
        <w:t xml:space="preserve"> </w:t>
      </w:r>
      <w:r>
        <w:t xml:space="preserve">завершился с другим кодом — откройте его журнал (Containers →</w:t>
      </w:r>
      <w:r>
        <w:t xml:space="preserve"> </w:t>
      </w:r>
      <w:r>
        <w:rPr>
          <w:rStyle w:val="VerbatimChar"/>
        </w:rPr>
        <w:t xml:space="preserve">&lt;стек&gt;-migrate-1</w:t>
      </w:r>
      <w:r>
        <w:t xml:space="preserve"> </w:t>
      </w:r>
      <w:r>
        <w:t xml:space="preserve">→ Logs): типичная причина при первом запуске — не задан</w:t>
      </w:r>
      <w:r>
        <w:t xml:space="preserve"> </w:t>
      </w:r>
      <w:r>
        <w:rPr>
          <w:rStyle w:val="VerbatimChar"/>
        </w:rPr>
        <w:t xml:space="preserve">BOOTSTRAP_SUPERADMIN_PASSWORD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http://&lt;сервер&gt;:3000</w:t>
      </w:r>
      <w:r>
        <w:t xml:space="preserve">, войдите под</w:t>
      </w:r>
      <w:r>
        <w:t xml:space="preserve"> </w:t>
      </w:r>
      <w:r>
        <w:rPr>
          <w:rStyle w:val="VerbatimChar"/>
        </w:rPr>
        <w:t xml:space="preserve">superadmin</w:t>
      </w:r>
      <w:r>
        <w:t xml:space="preserve"> </w:t>
      </w:r>
      <w:r>
        <w:t xml:space="preserve">с одноразовым паролем — система потребует сменить его. После смены удалите</w:t>
      </w:r>
      <w:r>
        <w:t xml:space="preserve"> </w:t>
      </w:r>
      <w:r>
        <w:rPr>
          <w:rStyle w:val="VerbatimChar"/>
        </w:rPr>
        <w:t xml:space="preserve">BOOTSTRAP_SUPERADMIN_PASSWORD</w:t>
      </w:r>
      <w:r>
        <w:t xml:space="preserve"> </w:t>
      </w:r>
      <w:r>
        <w:t xml:space="preserve">из переменных стека и нажмите</w:t>
      </w:r>
      <w:r>
        <w:t xml:space="preserve"> </w:t>
      </w:r>
      <w:r>
        <w:rPr>
          <w:b/>
          <w:bCs/>
        </w:rPr>
        <w:t xml:space="preserve">Update the stack</w:t>
      </w:r>
      <w:r>
        <w:t xml:space="preserve"> </w:t>
      </w:r>
      <w:r>
        <w:t xml:space="preserve">—</w:t>
      </w:r>
      <w:r>
        <w:t xml:space="preserve"> </w:t>
      </w:r>
      <w:r>
        <w:rPr>
          <w:b/>
          <w:bCs/>
        </w:rPr>
        <w:t xml:space="preserve">не включая</w:t>
      </w:r>
      <w:r>
        <w:t xml:space="preserve"> </w:t>
      </w:r>
      <w:r>
        <w:t xml:space="preserve">опцию повторного скачивания образов (Re-pull image): образы локальные, в реестрах их нет, и попытка скачать завершит обновление ошибкой. Повторный запуск</w:t>
      </w:r>
      <w:r>
        <w:t xml:space="preserve"> </w:t>
      </w:r>
      <w:r>
        <w:rPr>
          <w:rStyle w:val="VerbatimChar"/>
        </w:rPr>
        <w:t xml:space="preserve">migrate</w:t>
      </w:r>
      <w:r>
        <w:t xml:space="preserve"> </w:t>
      </w:r>
      <w:r>
        <w:t xml:space="preserve">существующую учётную запись не меняет.</w:t>
      </w:r>
    </w:p>
    <w:p>
      <w:pPr>
        <w:pStyle w:val="FirstParagraph"/>
      </w:pPr>
      <w:r>
        <w:t xml:space="preserve">После загрузки переменных в Portainer заполненный файл</w:t>
      </w:r>
      <w:r>
        <w:t xml:space="preserve"> </w:t>
      </w:r>
      <w:r>
        <w:rPr>
          <w:rStyle w:val="VerbatimChar"/>
        </w:rPr>
        <w:t xml:space="preserve">.env</w:t>
      </w:r>
      <w:r>
        <w:t xml:space="preserve"> </w:t>
      </w:r>
      <w:r>
        <w:t xml:space="preserve">на сервере больше не нужен: удалите его или храните с правами</w:t>
      </w:r>
      <w:r>
        <w:t xml:space="preserve"> </w:t>
      </w:r>
      <w:r>
        <w:rPr>
          <w:rStyle w:val="VerbatimChar"/>
        </w:rPr>
        <w:t xml:space="preserve">600</w:t>
      </w:r>
      <w:r>
        <w:t xml:space="preserve"> </w:t>
      </w:r>
      <w:r>
        <w:t xml:space="preserve">вне общедоступных каталогов. Значения переменных стека видны каждому, у кого есть доступ к Portainer или к</w:t>
      </w:r>
      <w:r>
        <w:t xml:space="preserve"> </w:t>
      </w:r>
      <w:r>
        <w:rPr>
          <w:rStyle w:val="VerbatimChar"/>
        </w:rPr>
        <w:t xml:space="preserve">docker inspect</w:t>
      </w:r>
      <w:r>
        <w:t xml:space="preserve"> </w:t>
      </w:r>
      <w:r>
        <w:t xml:space="preserve">на этом сервере.</w:t>
      </w:r>
    </w:p>
    <w:p>
      <w:pPr>
        <w:pStyle w:val="BodyText"/>
      </w:pPr>
      <w:r>
        <w:t xml:space="preserve">Стек не запустится, если не заданы обязательные переменные: Portainer покажет сообщение вида</w:t>
      </w:r>
      <w:r>
        <w:t xml:space="preserve"> </w:t>
      </w:r>
      <w:r>
        <w:rPr>
          <w:rStyle w:val="VerbatimChar"/>
        </w:rPr>
        <w:t xml:space="preserve">required variable MYSQL_PASSWORD is missing</w:t>
      </w:r>
      <w:r>
        <w:t xml:space="preserve"> </w:t>
      </w:r>
      <w:r>
        <w:t xml:space="preserve">— заполните переменную и повторите развёртывание.</w:t>
      </w:r>
    </w:p>
    <w:p>
      <w:pPr>
        <w:pStyle w:val="BodyText"/>
      </w:pPr>
      <w:r>
        <w:t xml:space="preserve">Без Portainer та же поставка разворачивается командами Docker Compose на хосте:</w:t>
      </w:r>
      <w:r>
        <w:t xml:space="preserve"> </w:t>
      </w:r>
      <w:r>
        <w:rPr>
          <w:rStyle w:val="VerbatimChar"/>
        </w:rPr>
        <w:t xml:space="preserve">docker load -i images.tar.gz</w:t>
      </w:r>
      <w:r>
        <w:t xml:space="preserve">, затем в каталоге с</w:t>
      </w:r>
      <w:r>
        <w:t xml:space="preserve"> </w:t>
      </w:r>
      <w:r>
        <w:rPr>
          <w:rStyle w:val="VerbatimChar"/>
        </w:rPr>
        <w:t xml:space="preserve">compose.yaml</w:t>
      </w:r>
      <w:r>
        <w:t xml:space="preserve"> </w:t>
      </w:r>
      <w:r>
        <w:t xml:space="preserve">и заполненным</w:t>
      </w:r>
      <w:r>
        <w:t xml:space="preserve"> </w:t>
      </w:r>
      <w:r>
        <w:rPr>
          <w:rStyle w:val="VerbatimChar"/>
        </w:rPr>
        <w:t xml:space="preserve">.env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docker compose up -d</w:t>
      </w:r>
      <w:r>
        <w:t xml:space="preserve">.</w:t>
      </w:r>
    </w:p>
    <w:bookmarkEnd w:id="23"/>
    <w:bookmarkStart w:id="24" w:name="переменные-стека"/>
    <w:p>
      <w:pPr>
        <w:pStyle w:val="Heading3"/>
      </w:pPr>
      <w:r>
        <w:t xml:space="preserve">Переменные стека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Обязательна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MYSQL_PASSWORD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MYSQL_ROOT_PASSWORD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Пароли БД: латиница и цифры, 24+ символов. Задаются один раз при создании стека; смена после инициализации требует смены пароля в самой MySQL.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SETTINGS_ENCRYPTION_KEY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Ключ Fernet для секретов раздела «Система». Восстановление копии БД требует того же ключа.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BOOTSTRAP_SUPERADMIN_PASSWORD</w:t>
            </w:r>
          </w:p>
        </w:tc>
        <w:tc>
          <w:tcPr/>
          <w:p>
            <w:pPr>
              <w:pStyle w:val="Compact"/>
            </w:pPr>
            <w:r>
              <w:t xml:space="preserve">при первом запуске</w:t>
            </w:r>
          </w:p>
        </w:tc>
        <w:tc>
          <w:tcPr/>
          <w:p>
            <w:pPr>
              <w:pStyle w:val="Compact"/>
            </w:pPr>
            <w:r>
              <w:t xml:space="preserve">Одноразовый пароль</w:t>
            </w:r>
            <w:r>
              <w:t xml:space="preserve"> </w:t>
            </w:r>
            <w:r>
              <w:rPr>
                <w:rStyle w:val="VerbatimChar"/>
              </w:rPr>
              <w:t xml:space="preserve">superadmin</w:t>
            </w:r>
            <w:r>
              <w:t xml:space="preserve">; без него первый запуск завершится ошибкой сервиса</w:t>
            </w:r>
            <w:r>
              <w:t xml:space="preserve"> </w:t>
            </w:r>
            <w:r>
              <w:rPr>
                <w:rStyle w:val="VerbatimChar"/>
              </w:rPr>
              <w:t xml:space="preserve">migrate</w:t>
            </w:r>
            <w:r>
              <w:t xml:space="preserve">. Удалить после смены пароля.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PUBLIC_BASE_URL</w:t>
            </w:r>
          </w:p>
        </w:tc>
        <w:tc>
          <w:tcPr/>
          <w:p>
            <w:pPr>
              <w:pStyle w:val="Compact"/>
            </w:pPr>
            <w:r>
              <w:t xml:space="preserve">рекомендуется</w:t>
            </w:r>
          </w:p>
        </w:tc>
        <w:tc>
          <w:tcPr/>
          <w:p>
            <w:pPr>
              <w:pStyle w:val="Compact"/>
            </w:pPr>
            <w:r>
              <w:t xml:space="preserve">Внешний адрес интерфейса без хвостового слэша (</w:t>
            </w:r>
            <w:r>
              <w:rPr>
                <w:rStyle w:val="VerbatimChar"/>
              </w:rPr>
              <w:t xml:space="preserve">https://care.example.com</w:t>
            </w:r>
            <w:r>
              <w:t xml:space="preserve">): ссылки в письмах.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AUTH_COOKIE_SECURE</w:t>
            </w:r>
          </w:p>
        </w:tc>
        <w:tc>
          <w:tcPr/>
          <w:p>
            <w:pPr>
              <w:pStyle w:val="Compact"/>
            </w:pPr>
            <w:r>
              <w:t xml:space="preserve">за HTTPS —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  <w:tc>
          <w:tcPr/>
          <w:p>
            <w:pPr>
              <w:pStyle w:val="Compact"/>
            </w:pPr>
            <w:r>
              <w:t xml:space="preserve">Флаг Secure у cookie сессии. При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 </w:t>
            </w:r>
            <w:r>
              <w:t xml:space="preserve">вход по обычному</w:t>
            </w:r>
            <w:r>
              <w:t xml:space="preserve"> </w:t>
            </w:r>
            <w:r>
              <w:rPr>
                <w:rStyle w:val="VerbatimChar"/>
              </w:rPr>
              <w:t xml:space="preserve">http://</w:t>
            </w:r>
            <w:r>
              <w:t xml:space="preserve"> </w:t>
            </w:r>
            <w:r>
              <w:t xml:space="preserve">невозможен.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UI_BIND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UI_PORT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Интерфейс публикуется на</w:t>
            </w:r>
            <w:r>
              <w:t xml:space="preserve"> </w:t>
            </w:r>
            <w:r>
              <w:rPr>
                <w:rStyle w:val="VerbatimChar"/>
              </w:rPr>
              <w:t xml:space="preserve">UI_BIND:UI_PORT</w:t>
            </w:r>
            <w:r>
              <w:t xml:space="preserve"> </w:t>
            </w:r>
            <w:r>
              <w:t xml:space="preserve">(по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0.0.0.0:3000</w:t>
            </w:r>
            <w:r>
              <w:t xml:space="preserve">); за обратным прокси задайте</w:t>
            </w:r>
            <w:r>
              <w:t xml:space="preserve"> </w:t>
            </w:r>
            <w:r>
              <w:rPr>
                <w:rStyle w:val="VerbatimChar"/>
              </w:rPr>
              <w:t xml:space="preserve">UI_BIND=127.0.0.1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AUTH_SESSION_TTL_MINUTES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Срок жизни сессии, по умолчанию 480.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OIDC_REDIRECT_URI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OIDC_POST_LOGIN_URL</w:t>
            </w:r>
          </w:p>
        </w:tc>
        <w:tc>
          <w:tcPr/>
          <w:p>
            <w:pPr>
              <w:pStyle w:val="Compact"/>
            </w:pPr>
            <w:r>
              <w:t xml:space="preserve">при корпоративном входе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https://&lt;имя&gt;/api/auth/oidc/callback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https://&lt;имя&gt;/</w:t>
            </w:r>
            <w:r>
              <w:t xml:space="preserve">, где</w:t>
            </w:r>
            <w:r>
              <w:t xml:space="preserve"> </w:t>
            </w:r>
            <w:r>
              <w:rPr>
                <w:rStyle w:val="VerbatimChar"/>
              </w:rPr>
              <w:t xml:space="preserve">&lt;имя&gt;</w:t>
            </w:r>
            <w:r>
              <w:t xml:space="preserve"> </w:t>
            </w:r>
            <w:r>
              <w:t xml:space="preserve">— хост из</w:t>
            </w:r>
            <w:r>
              <w:t xml:space="preserve"> </w:t>
            </w:r>
            <w:r>
              <w:rPr>
                <w:rStyle w:val="VerbatimChar"/>
              </w:rPr>
              <w:t xml:space="preserve">PUBLIC_BASE_URL</w:t>
            </w:r>
            <w:r>
              <w:t xml:space="preserve">. Без корпоративного входа не задаются.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SMTP_*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NOTIFICATION_RECIPIENT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Почта; те же параметры доступны в разделе «Система» и имеют приоритет.</w:t>
            </w:r>
          </w:p>
        </w:tc>
      </w:tr>
    </w:tbl>
    <w:p>
      <w:pPr>
        <w:pStyle w:val="BodyText"/>
      </w:pPr>
      <w:r>
        <w:t xml:space="preserve">Порты БД и backend наружу не публикуются. Метрики backend (</w:t>
      </w:r>
      <w:r>
        <w:rPr>
          <w:rStyle w:val="VerbatimChar"/>
        </w:rPr>
        <w:t xml:space="preserve">/metrics</w:t>
      </w:r>
      <w:r>
        <w:t xml:space="preserve">, формат Prometheus) доступны только контейнерам внутри сети стека по адресу</w:t>
      </w:r>
      <w:r>
        <w:t xml:space="preserve"> </w:t>
      </w:r>
      <w:r>
        <w:rPr>
          <w:rStyle w:val="VerbatimChar"/>
        </w:rPr>
        <w:t xml:space="preserve">http://backend:8000/metrics</w:t>
      </w:r>
      <w:r>
        <w:t xml:space="preserve"> </w:t>
      </w:r>
      <w:r>
        <w:t xml:space="preserve">— с хоста этот адрес не открывается. Чтобы их собирать, подключите свой сборщик к сети</w:t>
      </w:r>
      <w:r>
        <w:t xml:space="preserve"> </w:t>
      </w:r>
      <w:r>
        <w:rPr>
          <w:rStyle w:val="VerbatimChar"/>
        </w:rPr>
        <w:t xml:space="preserve">&lt;имя стека&gt;_default</w:t>
      </w:r>
      <w:r>
        <w:t xml:space="preserve"> </w:t>
      </w:r>
      <w:r>
        <w:t xml:space="preserve">(например,</w:t>
      </w:r>
      <w:r>
        <w:t xml:space="preserve"> </w:t>
      </w:r>
      <w:r>
        <w:rPr>
          <w:rStyle w:val="VerbatimChar"/>
        </w:rPr>
        <w:t xml:space="preserve">docker network connect &lt;имя стека&gt;_default &lt;контейнер сборщика&gt;</w:t>
      </w:r>
      <w:r>
        <w:t xml:space="preserve">).</w:t>
      </w:r>
    </w:p>
    <w:bookmarkEnd w:id="24"/>
    <w:bookmarkStart w:id="25" w:name="работа-за-https"/>
    <w:p>
      <w:pPr>
        <w:pStyle w:val="Heading3"/>
      </w:pPr>
      <w:r>
        <w:t xml:space="preserve">Работа за HTTPS</w:t>
      </w:r>
    </w:p>
    <w:p>
      <w:pPr>
        <w:pStyle w:val="FirstParagraph"/>
      </w:pPr>
      <w:r>
        <w:t xml:space="preserve">Система не терминирует TLS: перед ней ставится обратный прокси заказчика (nginx, Traefik, Caddy), который проксирует весь трафик на</w:t>
      </w:r>
      <w:r>
        <w:t xml:space="preserve"> </w:t>
      </w:r>
      <w:r>
        <w:rPr>
          <w:rStyle w:val="VerbatimChar"/>
        </w:rPr>
        <w:t xml:space="preserve">UI_BIND:UI_PORT</w:t>
      </w:r>
      <w:r>
        <w:t xml:space="preserve">. Требования:</w:t>
      </w:r>
      <w:r>
        <w:t xml:space="preserve"> </w:t>
      </w:r>
      <w:r>
        <w:rPr>
          <w:rStyle w:val="VerbatimChar"/>
        </w:rPr>
        <w:t xml:space="preserve">PUBLIC_BASE_URL=https://&lt;имя&gt;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AUTH_COOKIE_SECURE=true</w:t>
      </w:r>
      <w:r>
        <w:t xml:space="preserve">,</w:t>
      </w:r>
      <w:r>
        <w:t xml:space="preserve"> </w:t>
      </w:r>
      <w:r>
        <w:rPr>
          <w:rStyle w:val="VerbatimChar"/>
        </w:rPr>
        <w:t xml:space="preserve">UI_BIND=127.0.0.1</w:t>
      </w:r>
      <w:r>
        <w:t xml:space="preserve"> </w:t>
      </w:r>
      <w:r>
        <w:t xml:space="preserve">(интерфейс не виден мимо прокси), лимит тела запроса на прокси не меньше 51 МБ (загрузка документов до 50 МБ), таймаут проксирования не меньше 60 с. Для корпоративного входа (ADFS/OIDC) задайте</w:t>
      </w:r>
      <w:r>
        <w:t xml:space="preserve"> </w:t>
      </w:r>
      <w:r>
        <w:rPr>
          <w:rStyle w:val="VerbatimChar"/>
        </w:rPr>
        <w:t xml:space="preserve">OIDC_REDIRECT_URI=https://&lt;имя&gt;/api/auth/oidc/callback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OIDC_POST_LOGIN_URL=https://&lt;имя&gt;/</w:t>
      </w:r>
      <w:r>
        <w:t xml:space="preserve"> </w:t>
      </w:r>
      <w:r>
        <w:t xml:space="preserve">и зарегистрируйте тот же redirect URI у провайдера. Пока</w:t>
      </w:r>
      <w:r>
        <w:t xml:space="preserve"> </w:t>
      </w:r>
      <w:r>
        <w:rPr>
          <w:rStyle w:val="VerbatimChar"/>
        </w:rPr>
        <w:t xml:space="preserve">AUTH_COOKIE_SECURE=false</w:t>
      </w:r>
      <w:r>
        <w:t xml:space="preserve">, а интерфейс опубликован на</w:t>
      </w:r>
      <w:r>
        <w:t xml:space="preserve"> </w:t>
      </w:r>
      <w:r>
        <w:rPr>
          <w:rStyle w:val="VerbatimChar"/>
        </w:rPr>
        <w:t xml:space="preserve">0.0.0.0</w:t>
      </w:r>
      <w:r>
        <w:t xml:space="preserve">, сессии пользователей передаются по сети открытым текстом — такой режим допустим только на время пусконаладки.</w:t>
      </w:r>
    </w:p>
    <w:bookmarkEnd w:id="25"/>
    <w:bookmarkStart w:id="26" w:name="резервное-копирование-и-восстановление"/>
    <w:p>
      <w:pPr>
        <w:pStyle w:val="Heading3"/>
      </w:pPr>
      <w:r>
        <w:t xml:space="preserve">Резервное копирование и восстановление</w:t>
      </w:r>
    </w:p>
    <w:p>
      <w:pPr>
        <w:pStyle w:val="FirstParagraph"/>
      </w:pPr>
      <w:r>
        <w:t xml:space="preserve">Копия состоит из дампа MySQL и архива тома документов, снятых совместно при остановленном backend (на это время система недоступна — планируйте окно). Команды выполняются в</w:t>
      </w:r>
      <w:r>
        <w:t xml:space="preserve"> </w:t>
      </w:r>
      <w:r>
        <w:rPr>
          <w:rStyle w:val="VerbatimChar"/>
        </w:rPr>
        <w:t xml:space="preserve">bash</w:t>
      </w:r>
      <w:r>
        <w:t xml:space="preserve"> </w:t>
      </w:r>
      <w:r>
        <w:t xml:space="preserve">на хосте с Docker (</w:t>
      </w:r>
      <w:r>
        <w:rPr>
          <w:rStyle w:val="VerbatimChar"/>
        </w:rPr>
        <w:t xml:space="preserve">&lt;стек&gt;</w:t>
      </w:r>
      <w:r>
        <w:t xml:space="preserve"> </w:t>
      </w:r>
      <w:r>
        <w:t xml:space="preserve">— имя стека в Portainer, тома называются</w:t>
      </w:r>
      <w:r>
        <w:t xml:space="preserve"> </w:t>
      </w:r>
      <w:r>
        <w:rPr>
          <w:rStyle w:val="VerbatimChar"/>
        </w:rPr>
        <w:t xml:space="preserve">&lt;стек&gt;_mysql_data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&lt;стек&gt;_uploads_data</w:t>
      </w:r>
      <w:r>
        <w:t xml:space="preserve">;</w:t>
      </w:r>
      <w:r>
        <w:t xml:space="preserve"> </w:t>
      </w:r>
      <w:r>
        <w:rPr>
          <w:rStyle w:val="VerbatimChar"/>
        </w:rPr>
        <w:t xml:space="preserve">&lt;версия&gt;</w:t>
      </w:r>
      <w:r>
        <w:t xml:space="preserve"> </w:t>
      </w:r>
      <w:r>
        <w:t xml:space="preserve">— тег образов из</w:t>
      </w:r>
      <w:r>
        <w:t xml:space="preserve"> </w:t>
      </w:r>
      <w:r>
        <w:rPr>
          <w:rStyle w:val="VerbatimChar"/>
        </w:rPr>
        <w:t xml:space="preserve">RELEASE.txt</w:t>
      </w:r>
      <w:r>
        <w:t xml:space="preserve">). Пароль БД вводится по запросу без отображения символов (это нормально) и передаётся в контейнер по имени переменной (</w:t>
      </w:r>
      <w:r>
        <w:rPr>
          <w:rStyle w:val="VerbatimChar"/>
        </w:rPr>
        <w:t xml:space="preserve">-e MYSQL_PWD</w:t>
      </w:r>
      <w:r>
        <w:t xml:space="preserve"> </w:t>
      </w:r>
      <w:r>
        <w:t xml:space="preserve">без значения) — так он не попадает ни в историю команд, ни в список процессов;</w:t>
      </w:r>
      <w:r>
        <w:t xml:space="preserve"> </w:t>
      </w:r>
      <w:r>
        <w:rPr>
          <w:rStyle w:val="VerbatimChar"/>
        </w:rPr>
        <w:t xml:space="preserve">umask 077</w:t>
      </w:r>
      <w:r>
        <w:t xml:space="preserve"> </w:t>
      </w:r>
      <w:r>
        <w:t xml:space="preserve">создаёт файлы копии сразу с правами</w:t>
      </w:r>
      <w:r>
        <w:t xml:space="preserve"> </w:t>
      </w:r>
      <w:r>
        <w:rPr>
          <w:rStyle w:val="VerbatimChar"/>
        </w:rPr>
        <w:t xml:space="preserve">0600</w:t>
      </w:r>
      <w:r>
        <w:t xml:space="preserve">. Дамп снимается с</w:t>
      </w:r>
      <w:r>
        <w:t xml:space="preserve"> </w:t>
      </w:r>
      <w:r>
        <w:rPr>
          <w:rStyle w:val="VerbatimChar"/>
        </w:rPr>
        <w:t xml:space="preserve">--databases … --add-drop-database</w:t>
      </w:r>
      <w:r>
        <w:t xml:space="preserve">, чтобы восстановление приводило базу к состоянию копии целиком (таблицы более новой версии не остаются);</w:t>
      </w:r>
      <w:r>
        <w:t xml:space="preserve"> </w:t>
      </w:r>
      <w:r>
        <w:rPr>
          <w:rStyle w:val="VerbatimChar"/>
        </w:rPr>
        <w:t xml:space="preserve">--no-tablespaces</w:t>
      </w:r>
      <w:r>
        <w:t xml:space="preserve"> </w:t>
      </w:r>
      <w:r>
        <w:t xml:space="preserve">обязателен — у пользователя</w:t>
      </w:r>
      <w:r>
        <w:t xml:space="preserve"> </w:t>
      </w:r>
      <w:r>
        <w:rPr>
          <w:rStyle w:val="VerbatimChar"/>
        </w:rPr>
        <w:t xml:space="preserve">toir</w:t>
      </w:r>
      <w:r>
        <w:t xml:space="preserve"> </w:t>
      </w:r>
      <w:r>
        <w:t xml:space="preserve">нет привилегии PROCESS. Архив тома документов снимает служебный контейнер из образа backend, входящего в поставку (других образов на сервере может не быть):</w:t>
      </w:r>
      <w:r>
        <w:t xml:space="preserve"> </w:t>
      </w:r>
      <w:r>
        <w:rPr>
          <w:rStyle w:val="VerbatimChar"/>
        </w:rPr>
        <w:t xml:space="preserve">tar</w:t>
      </w:r>
      <w:r>
        <w:t xml:space="preserve"> </w:t>
      </w:r>
      <w:r>
        <w:t xml:space="preserve">внутри контейнера пишет в файл на хосте, затем файл сжимается — без конвейера через</w:t>
      </w:r>
      <w:r>
        <w:t xml:space="preserve"> </w:t>
      </w:r>
      <w:r>
        <w:rPr>
          <w:rStyle w:val="VerbatimChar"/>
        </w:rPr>
        <w:t xml:space="preserve">|</w:t>
      </w:r>
      <w:r>
        <w:t xml:space="preserve">, чтобы падение контейнера (например, опечатка в</w:t>
      </w:r>
      <w:r>
        <w:t xml:space="preserve"> </w:t>
      </w:r>
      <w:r>
        <w:rPr>
          <w:rStyle w:val="VerbatimChar"/>
        </w:rPr>
        <w:t xml:space="preserve">&lt;версия&gt;</w:t>
      </w:r>
      <w:r>
        <w:t xml:space="preserve">) не оставило правдоподобный, но пустой архив.</w:t>
      </w:r>
    </w:p>
    <w:p>
      <w:pPr>
        <w:pStyle w:val="SourceCode"/>
      </w:pPr>
      <w:r>
        <w:rPr>
          <w:rStyle w:val="VerbatimChar"/>
        </w:rPr>
        <w:t xml:space="preserve">umask 077</w:t>
      </w:r>
      <w:r>
        <w:br/>
      </w:r>
      <w:r>
        <w:rPr>
          <w:rStyle w:val="VerbatimChar"/>
        </w:rPr>
        <w:t xml:space="preserve">read -rsp 'Пароль MySQL (MYSQL_PASSWORD): ' MYSQL_PWD; echo; export MYSQL_PWD</w:t>
      </w:r>
      <w:r>
        <w:br/>
      </w:r>
      <w:r>
        <w:rPr>
          <w:rStyle w:val="VerbatimChar"/>
        </w:rPr>
        <w:t xml:space="preserve">docker stop &lt;стек&gt;-backend-1</w:t>
      </w:r>
      <w:r>
        <w:br/>
      </w:r>
      <w:r>
        <w:rPr>
          <w:rStyle w:val="VerbatimChar"/>
        </w:rPr>
        <w:t xml:space="preserve">docker exec -e MYSQL_PWD &lt;стек&gt;-mysql-1 mysqldump -utoir --single-transaction --routines --no-tablespaces --databases toir --add-drop-database &gt; backup-&lt;дата&gt;.sql</w:t>
      </w:r>
      <w:r>
        <w:br/>
      </w:r>
      <w:r>
        <w:rPr>
          <w:rStyle w:val="VerbatimChar"/>
        </w:rPr>
        <w:t xml:space="preserve">docker run --rm -v &lt;стек&gt;_uploads_data:/data:ro simple-office-care/backend:&lt;версия&gt; tar cf - -C /data . &gt; uploads-&lt;дата&gt;.tar &amp;&amp; gzip uploads-&lt;дата&gt;.tar</w:t>
      </w:r>
      <w:r>
        <w:br/>
      </w:r>
      <w:r>
        <w:rPr>
          <w:rStyle w:val="VerbatimChar"/>
        </w:rPr>
        <w:t xml:space="preserve">sha256sum backup-&lt;дата&gt;.sql uploads-&lt;дата&gt;.tar.gz &gt; backup-&lt;дата&gt;.sha256</w:t>
      </w:r>
      <w:r>
        <w:br/>
      </w:r>
      <w:r>
        <w:rPr>
          <w:rStyle w:val="VerbatimChar"/>
        </w:rPr>
        <w:t xml:space="preserve">docker start &lt;стек&gt;-backend-1</w:t>
      </w:r>
      <w:r>
        <w:br/>
      </w:r>
      <w:r>
        <w:rPr>
          <w:rStyle w:val="VerbatimChar"/>
        </w:rPr>
        <w:t xml:space="preserve">unset MYSQL_PWD</w:t>
      </w:r>
    </w:p>
    <w:p>
      <w:pPr>
        <w:pStyle w:val="FirstParagraph"/>
      </w:pPr>
      <w:r>
        <w:t xml:space="preserve">Перед тем как убрать копию на хранение, убедитесь, что</w:t>
      </w:r>
      <w:r>
        <w:t xml:space="preserve"> </w:t>
      </w:r>
      <w:r>
        <w:rPr>
          <w:rStyle w:val="VerbatimChar"/>
        </w:rPr>
        <w:t xml:space="preserve">backup-&lt;дата&gt;.sql</w:t>
      </w:r>
      <w:r>
        <w:t xml:space="preserve"> </w:t>
      </w:r>
      <w:r>
        <w:t xml:space="preserve">непустой (</w:t>
      </w:r>
      <w:r>
        <w:rPr>
          <w:rStyle w:val="VerbatimChar"/>
        </w:rPr>
        <w:t xml:space="preserve">ls -l</w:t>
      </w:r>
      <w:r>
        <w:t xml:space="preserve">), а архив читается:</w:t>
      </w:r>
      <w:r>
        <w:t xml:space="preserve"> </w:t>
      </w:r>
      <w:r>
        <w:rPr>
          <w:rStyle w:val="VerbatimChar"/>
        </w:rPr>
        <w:t xml:space="preserve">tar tzf uploads-&lt;дата&gt;.tar.gz | head</w:t>
      </w:r>
      <w:r>
        <w:t xml:space="preserve">.</w:t>
      </w:r>
    </w:p>
    <w:p>
      <w:pPr>
        <w:pStyle w:val="BodyText"/>
      </w:pPr>
      <w:r>
        <w:t xml:space="preserve">Храните копии вместе с копией значения</w:t>
      </w:r>
      <w:r>
        <w:t xml:space="preserve"> </w:t>
      </w:r>
      <w:r>
        <w:rPr>
          <w:rStyle w:val="VerbatimChar"/>
        </w:rPr>
        <w:t xml:space="preserve">SETTINGS_ENCRYPTION_KEY</w:t>
      </w:r>
      <w:r>
        <w:t xml:space="preserve"> </w:t>
      </w:r>
      <w:r>
        <w:t xml:space="preserve">(в менеджере секретов, не рядом с дампом): без него система после восстановления не пройдёт проверку готовности (</w:t>
      </w:r>
      <w:r>
        <w:rPr>
          <w:rStyle w:val="VerbatimChar"/>
        </w:rPr>
        <w:t xml:space="preserve">/ready</w:t>
      </w:r>
      <w:r>
        <w:t xml:space="preserve"> </w:t>
      </w:r>
      <w:r>
        <w:t xml:space="preserve">отвечает</w:t>
      </w:r>
      <w:r>
        <w:t xml:space="preserve"> </w:t>
      </w:r>
      <w:r>
        <w:rPr>
          <w:rStyle w:val="VerbatimChar"/>
        </w:rPr>
        <w:t xml:space="preserve">settings_key_invalid</w:t>
      </w:r>
      <w:r>
        <w:t xml:space="preserve">), а сохранённые OIDC/SMTP-секреты придётся ввести заново. Дамп содержит хэши паролей и зашифрованные секреты — права</w:t>
      </w:r>
      <w:r>
        <w:t xml:space="preserve"> </w:t>
      </w:r>
      <w:r>
        <w:rPr>
          <w:rStyle w:val="VerbatimChar"/>
        </w:rPr>
        <w:t xml:space="preserve">0600</w:t>
      </w:r>
      <w:r>
        <w:t xml:space="preserve">, доступ только администратору.</w:t>
      </w:r>
    </w:p>
    <w:p>
      <w:pPr>
        <w:pStyle w:val="BodyText"/>
      </w:pPr>
      <w:r>
        <w:t xml:space="preserve">Восстановление — на остановленном backend, в том же порядке. Сначала проверки копии (контрольные суммы, целостность и читаемость архива):</w:t>
      </w:r>
      <w:r>
        <w:t xml:space="preserve"> </w:t>
      </w:r>
      <w:r>
        <w:rPr>
          <w:b/>
          <w:bCs/>
        </w:rPr>
        <w:t xml:space="preserve">если любая из них сообщила об ошибке — остановитесь и не выполняйте следующие команды</w:t>
      </w:r>
      <w:r>
        <w:t xml:space="preserve">, копия повреждена. Команды сцеплены через</w:t>
      </w:r>
      <w:r>
        <w:t xml:space="preserve"> </w:t>
      </w:r>
      <w:r>
        <w:rPr>
          <w:rStyle w:val="VerbatimChar"/>
        </w:rPr>
        <w:t xml:space="preserve">&amp;&amp;</w:t>
      </w:r>
      <w:r>
        <w:t xml:space="preserve">, поэтому при построчном вводе после ошибки они не выполнятся, но проверьте это глазами — текущие документы стираются только после всех проверок:</w:t>
      </w:r>
    </w:p>
    <w:p>
      <w:pPr>
        <w:pStyle w:val="SourceCode"/>
      </w:pPr>
      <w:r>
        <w:rPr>
          <w:rStyle w:val="VerbatimChar"/>
        </w:rPr>
        <w:t xml:space="preserve">read -rsp 'Пароль MySQL (MYSQL_PASSWORD): ' MYSQL_PWD; echo; export MYSQL_PWD</w:t>
      </w:r>
      <w:r>
        <w:br/>
      </w:r>
      <w:r>
        <w:rPr>
          <w:rStyle w:val="VerbatimChar"/>
        </w:rPr>
        <w:t xml:space="preserve">sha256sum -c backup-&lt;дата&gt;.sha256 &amp;&amp; gzip -t uploads-&lt;дата&gt;.tar.gz &amp;&amp; tar tzf uploads-&lt;дата&gt;.tar.gz &gt;/dev/null \</w:t>
      </w:r>
      <w:r>
        <w:br/>
      </w:r>
      <w:r>
        <w:rPr>
          <w:rStyle w:val="VerbatimChar"/>
        </w:rPr>
        <w:t xml:space="preserve"> &amp;&amp; docker stop &lt;стек&gt;-backend-1 \</w:t>
      </w:r>
      <w:r>
        <w:br/>
      </w:r>
      <w:r>
        <w:rPr>
          <w:rStyle w:val="VerbatimChar"/>
        </w:rPr>
        <w:t xml:space="preserve"> &amp;&amp; docker exec -i -e MYSQL_PWD &lt;стек&gt;-mysql-1 mysql -utoir &lt; backup-&lt;дата&gt;.sql \</w:t>
      </w:r>
      <w:r>
        <w:br/>
      </w:r>
      <w:r>
        <w:rPr>
          <w:rStyle w:val="VerbatimChar"/>
        </w:rPr>
        <w:t xml:space="preserve"> &amp;&amp; gzip -dc uploads-&lt;дата&gt;.tar.gz | docker run --rm -i --user 0 -v &lt;стек&gt;_uploads_data:/data simple-office-care/backend:&lt;версия&gt; sh -c 'rm -rf /data/* /data/.[!.]* &amp;&amp; tar xf - -C /data &amp;&amp; chown -R 10001:10001 /data' \</w:t>
      </w:r>
      <w:r>
        <w:br/>
      </w:r>
      <w:r>
        <w:rPr>
          <w:rStyle w:val="VerbatimChar"/>
        </w:rPr>
        <w:t xml:space="preserve"> &amp;&amp; docker start &lt;стек&gt;-backend-1</w:t>
      </w:r>
      <w:r>
        <w:br/>
      </w:r>
      <w:r>
        <w:rPr>
          <w:rStyle w:val="VerbatimChar"/>
        </w:rPr>
        <w:t xml:space="preserve">unset MYSQL_PWD</w:t>
      </w:r>
    </w:p>
    <w:p>
      <w:pPr>
        <w:pStyle w:val="FirstParagraph"/>
      </w:pPr>
      <w:r>
        <w:t xml:space="preserve">Восстановление приводит базу и документы к состоянию копии полностью; частичное восстановление поверх более новой схемы не поддерживается. Если импорт дампа отвечает</w:t>
      </w:r>
      <w:r>
        <w:t xml:space="preserve"> </w:t>
      </w:r>
      <w:r>
        <w:rPr>
          <w:rStyle w:val="VerbatimChar"/>
        </w:rPr>
        <w:t xml:space="preserve">Access denied … to database 'toir'</w:t>
      </w:r>
      <w:r>
        <w:t xml:space="preserve">, повторите команду импорта от имени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mysql -uroot</w:t>
      </w:r>
      <w:r>
        <w:t xml:space="preserve"> </w:t>
      </w:r>
      <w:r>
        <w:t xml:space="preserve">с паролем</w:t>
      </w:r>
      <w:r>
        <w:t xml:space="preserve"> </w:t>
      </w:r>
      <w:r>
        <w:rPr>
          <w:rStyle w:val="VerbatimChar"/>
        </w:rPr>
        <w:t xml:space="preserve">MYSQL_ROOT_PASSWORD</w:t>
      </w:r>
      <w:r>
        <w:t xml:space="preserve">, введённым тем же способом через</w:t>
      </w:r>
      <w:r>
        <w:t xml:space="preserve"> </w:t>
      </w:r>
      <w:r>
        <w:rPr>
          <w:rStyle w:val="VerbatimChar"/>
        </w:rPr>
        <w:t xml:space="preserve">read -rsp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MYSQL_PWD</w:t>
      </w:r>
      <w:r>
        <w:t xml:space="preserve">), а затем</w:t>
      </w:r>
      <w:r>
        <w:t xml:space="preserve"> </w:t>
      </w:r>
      <w:r>
        <w:rPr>
          <w:b/>
          <w:bCs/>
        </w:rPr>
        <w:t xml:space="preserve">обязательно выполните оставшиеся две команды цепочки</w:t>
      </w:r>
      <w:r>
        <w:t xml:space="preserve"> </w:t>
      </w:r>
      <w:r>
        <w:t xml:space="preserve">— восстановление тома документов и</w:t>
      </w:r>
      <w:r>
        <w:t xml:space="preserve"> </w:t>
      </w:r>
      <w:r>
        <w:rPr>
          <w:rStyle w:val="VerbatimChar"/>
        </w:rPr>
        <w:t xml:space="preserve">docker start &lt;стек&gt;-backend-1</w:t>
      </w:r>
      <w:r>
        <w:t xml:space="preserve">: иначе база будет из копии, а документы — прежние. После восстановления проверьте</w:t>
      </w:r>
      <w:r>
        <w:t xml:space="preserve"> </w:t>
      </w:r>
      <w:r>
        <w:rPr>
          <w:rStyle w:val="VerbatimChar"/>
        </w:rPr>
        <w:t xml:space="preserve">http://&lt;сервер&gt;:3000/ready</w:t>
      </w:r>
      <w:r>
        <w:t xml:space="preserve"> </w:t>
      </w:r>
      <w:r>
        <w:t xml:space="preserve">(ожидается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) и вход. Регулярность копий и место хранения — по политике заказчика; рекомендуемый минимум — ежедневно с хранением 14 дней.</w:t>
      </w:r>
    </w:p>
    <w:bookmarkEnd w:id="26"/>
    <w:bookmarkStart w:id="27" w:name="обновление-версии"/>
    <w:p>
      <w:pPr>
        <w:pStyle w:val="Heading3"/>
      </w:pPr>
      <w:r>
        <w:t xml:space="preserve">Обновление версии</w:t>
      </w:r>
    </w:p>
    <w:p>
      <w:pPr>
        <w:pStyle w:val="Compact"/>
        <w:numPr>
          <w:ilvl w:val="0"/>
          <w:numId w:val="1002"/>
        </w:numPr>
      </w:pPr>
      <w:r>
        <w:t xml:space="preserve">Снимите резервную копию (раздел выше) и сверьте контрольные суммы новой поставки.</w:t>
      </w:r>
    </w:p>
    <w:p>
      <w:pPr>
        <w:pStyle w:val="Compact"/>
        <w:numPr>
          <w:ilvl w:val="0"/>
          <w:numId w:val="1002"/>
        </w:numPr>
      </w:pPr>
      <w:r>
        <w:t xml:space="preserve">Загрузите новые образы (</w:t>
      </w:r>
      <w:r>
        <w:rPr>
          <w:rStyle w:val="VerbatimChar"/>
        </w:rPr>
        <w:t xml:space="preserve">docker load -i images.tar.gz</w:t>
      </w:r>
      <w:r>
        <w:t xml:space="preserve"> </w:t>
      </w:r>
      <w:r>
        <w:t xml:space="preserve">или Portainer → Images → Import).</w:t>
      </w:r>
    </w:p>
    <w:p>
      <w:pPr>
        <w:pStyle w:val="Compact"/>
        <w:numPr>
          <w:ilvl w:val="0"/>
          <w:numId w:val="1002"/>
        </w:numPr>
      </w:pPr>
      <w:r>
        <w:t xml:space="preserve">В редакторе стека замените</w:t>
      </w:r>
      <w:r>
        <w:t xml:space="preserve"> </w:t>
      </w:r>
      <w:r>
        <w:rPr>
          <w:rStyle w:val="VerbatimChar"/>
        </w:rPr>
        <w:t xml:space="preserve">compose.yaml</w:t>
      </w:r>
      <w:r>
        <w:t xml:space="preserve"> </w:t>
      </w:r>
      <w:r>
        <w:t xml:space="preserve">содержимым из новой поставки (в нём новые теги образов), переменные стека сохраняются; нажмите</w:t>
      </w:r>
      <w:r>
        <w:t xml:space="preserve"> </w:t>
      </w:r>
      <w:r>
        <w:rPr>
          <w:b/>
          <w:bCs/>
        </w:rPr>
        <w:t xml:space="preserve">Update the stack</w:t>
      </w:r>
      <w:r>
        <w:t xml:space="preserve">, не включая опцию повторного скачивания образов (Re-pull image) — образы уже загружены локально.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migrate</w:t>
      </w:r>
      <w:r>
        <w:t xml:space="preserve"> </w:t>
      </w:r>
      <w:r>
        <w:t xml:space="preserve">применит миграции схемы автоматически и идемпотентно; после</w:t>
      </w:r>
      <w:r>
        <w:t xml:space="preserve"> </w:t>
      </w:r>
      <w:r>
        <w:rPr>
          <w:rStyle w:val="VerbatimChar"/>
        </w:rPr>
        <w:t xml:space="preserve">healthy</w:t>
      </w:r>
      <w:r>
        <w:t xml:space="preserve"> </w:t>
      </w:r>
      <w:r>
        <w:t xml:space="preserve">у backend проверьте</w:t>
      </w:r>
      <w:r>
        <w:t xml:space="preserve"> </w:t>
      </w:r>
      <w:r>
        <w:rPr>
          <w:rStyle w:val="VerbatimChar"/>
        </w:rPr>
        <w:t xml:space="preserve">/ready</w:t>
      </w:r>
      <w:r>
        <w:t xml:space="preserve"> </w:t>
      </w:r>
      <w:r>
        <w:t xml:space="preserve">и вход.</w:t>
      </w:r>
    </w:p>
    <w:p>
      <w:pPr>
        <w:pStyle w:val="FirstParagraph"/>
      </w:pPr>
      <w:r>
        <w:t xml:space="preserve">Миграции схемы выполняются только вперёд: обратной миграции нет. Откат — это восстановление резервной копии, снятой на шаге 1, и возврат прежнего</w:t>
      </w:r>
      <w:r>
        <w:t xml:space="preserve"> </w:t>
      </w:r>
      <w:r>
        <w:rPr>
          <w:rStyle w:val="VerbatimChar"/>
        </w:rPr>
        <w:t xml:space="preserve">compose.yaml</w:t>
      </w:r>
      <w:r>
        <w:t xml:space="preserve"> </w:t>
      </w:r>
      <w:r>
        <w:t xml:space="preserve">с прежними тегами (образы предыдущей версии остаются на сервере, пока их не удалили). Не запускайте новую версию поверх БД, восстановленной из копии более новой версии.</w:t>
      </w:r>
    </w:p>
    <w:p>
      <w:pPr>
        <w:pStyle w:val="BodyText"/>
      </w:pPr>
      <w:r>
        <w:rPr>
          <w:b/>
          <w:bCs/>
        </w:rPr>
        <w:t xml:space="preserve">Системная конфигурация</w:t>
      </w:r>
      <w:r>
        <w:t xml:space="preserve"> </w:t>
      </w:r>
      <w:r>
        <w:t xml:space="preserve">(раздел «Система» в интерфейсе, доступен только роли «Системный администратор»):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Корпоративный вход (ADFS/OIDC)</w:t>
      </w:r>
      <w:r>
        <w:t xml:space="preserve">: адреса провайдера (только</w:t>
      </w:r>
      <w:r>
        <w:t xml:space="preserve"> </w:t>
      </w:r>
      <w:r>
        <w:rPr>
          <w:rStyle w:val="VerbatimChar"/>
        </w:rPr>
        <w:t xml:space="preserve">https://</w:t>
      </w:r>
      <w:r>
        <w:t xml:space="preserve">), идентификатор клиента и секрет. Секреты после сохранения не показываются — только статус «Настроено/Не настроено»; заменить можно, увидеть заново — нельзя; кнопка «Очистить» полностью снимает сохранённый секрет. Кнопка «Корпоративная учётная запись» на странице входа появляется только когда корпоративный вход включён и заполнены все адреса провайдера и идентификатор клиента; до этого пользователи видят только локальный вход. Корпоративные учётные записи создаются при первом входе (JIT), регулярной синхронизации с AD/LDAP нет. Адреса возврата задаются переменными стека</w:t>
      </w:r>
      <w:r>
        <w:t xml:space="preserve"> </w:t>
      </w:r>
      <w:r>
        <w:rPr>
          <w:rStyle w:val="VerbatimChar"/>
        </w:rPr>
        <w:t xml:space="preserve">OIDC_REDIRECT_URI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OIDC_POST_LOGIN_URL</w:t>
      </w:r>
      <w:r>
        <w:t xml:space="preserve"> </w:t>
      </w:r>
      <w:r>
        <w:t xml:space="preserve">(см. «Работа за HTTPS»).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Сопоставление групп каталога</w:t>
      </w:r>
      <w:r>
        <w:t xml:space="preserve"> </w:t>
      </w:r>
      <w:r>
        <w:t xml:space="preserve">(AD-mappings): группа каталога → роль системы. Пользователи корпоративного входа получают роли по своим группам при каждом входе; системная роль через группы не выдаётся. Удаление сопоставления означает, что пользователи этой группы при следующем входе потеряют доступ.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Почта (SMTP)</w:t>
      </w:r>
      <w:r>
        <w:t xml:space="preserve">: сервер, порт, отправитель, учётные данные; включается отдельным флагом. По умолчанию отправка выключена. Настройки из интерфейса имеют приоритет над переменными стека (</w:t>
      </w:r>
      <w:r>
        <w:rPr>
          <w:rStyle w:val="VerbatimChar"/>
        </w:rPr>
        <w:t xml:space="preserve">SMTP_ENABLED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SMTP_HOST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SMTP_PORT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SMTP_USERNAME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SMTP_PASSWORD=&lt;пароль приложения&gt;</w:t>
      </w:r>
      <w:r>
        <w:t xml:space="preserve">,</w:t>
      </w:r>
      <w:r>
        <w:t xml:space="preserve"> </w:t>
      </w:r>
      <w:r>
        <w:rPr>
          <w:rStyle w:val="VerbatimChar"/>
        </w:rPr>
        <w:t xml:space="preserve">SMTP_SENDER</w:t>
      </w:r>
      <w:r>
        <w:t xml:space="preserve">); неполная конфигурация отключает отправку. Пароль приложения не должен попадать в журналы, скриншоты и системы контроля версий. Здесь же задаётся</w:t>
      </w:r>
      <w:r>
        <w:t xml:space="preserve"> </w:t>
      </w:r>
      <w:r>
        <w:rPr>
          <w:b/>
          <w:bCs/>
        </w:rPr>
        <w:t xml:space="preserve">публичный адрес системы</w:t>
      </w:r>
      <w:r>
        <w:t xml:space="preserve"> </w:t>
      </w:r>
      <w:r>
        <w:t xml:space="preserve">— адрес интерфейса (например,</w:t>
      </w:r>
      <w:r>
        <w:t xml:space="preserve"> </w:t>
      </w:r>
      <w:r>
        <w:rPr>
          <w:rStyle w:val="VerbatimChar"/>
        </w:rPr>
        <w:t xml:space="preserve">https://care.example.com</w:t>
      </w:r>
      <w:r>
        <w:t xml:space="preserve">), по которому строится кнопка «Открыть задание» в письмах; если адрес не задан ни в интерфейсе, ни в переменной стека</w:t>
      </w:r>
      <w:r>
        <w:t xml:space="preserve"> </w:t>
      </w:r>
      <w:r>
        <w:rPr>
          <w:rStyle w:val="VerbatimChar"/>
        </w:rPr>
        <w:t xml:space="preserve">PUBLIC_BASE_URL</w:t>
      </w:r>
      <w:r>
        <w:t xml:space="preserve">, письма уходят без ссылки. Значение из интерфейса приоритетнее переменной независимо от флага отправки.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Политика паролей</w:t>
      </w:r>
      <w:r>
        <w:t xml:space="preserve">: минимальная длина (по умолчанию 12) действует на все пути смены и выдачи паролей, включая административный сброс.</w:t>
      </w:r>
    </w:p>
    <w:p>
      <w:pPr>
        <w:pStyle w:val="FirstParagraph"/>
      </w:pPr>
      <w:r>
        <w:t xml:space="preserve">Секреты системных настроек хранятся в базе в зашифрованном виде; ключ шифрования —</w:t>
      </w:r>
      <w:r>
        <w:t xml:space="preserve"> </w:t>
      </w:r>
      <w:r>
        <w:rPr>
          <w:rStyle w:val="VerbatimChar"/>
        </w:rPr>
        <w:t xml:space="preserve">SETTINGS_ENCRYPTION_KEY</w:t>
      </w:r>
      <w:r>
        <w:t xml:space="preserve">. Потеря ключа не роняет систему, но делает сохранённые секреты нечитаемыми — их придётся ввести заново.</w:t>
      </w:r>
    </w:p>
    <w:bookmarkEnd w:id="27"/>
    <w:bookmarkEnd w:id="28"/>
    <w:bookmarkStart w:id="29" w:name="проверка-системы"/>
    <w:p>
      <w:pPr>
        <w:pStyle w:val="Heading2"/>
      </w:pPr>
      <w:r>
        <w:t xml:space="preserve">Проверка системы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GET http://&lt;сервер&gt;:3000/health</w:t>
      </w:r>
      <w:r>
        <w:t xml:space="preserve"> </w:t>
      </w:r>
      <w:r>
        <w:t xml:space="preserve">— процесс backend жив (запрос проксируется через интерфейс).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GET http://&lt;сервер&gt;:3000/ready</w:t>
      </w:r>
      <w:r>
        <w:t xml:space="preserve"> </w:t>
      </w:r>
      <w:r>
        <w:t xml:space="preserve">— готовность: доступность БД, наличие встроенной учётной записи и корректный ключ шифрования; именно этот запрос используется как healthcheck контейнера backend. Ошибки дают 503 с кодами:</w:t>
      </w:r>
      <w:r>
        <w:t xml:space="preserve"> </w:t>
      </w:r>
      <w:r>
        <w:rPr>
          <w:rStyle w:val="VerbatimChar"/>
        </w:rPr>
        <w:t xml:space="preserve">identity_not_provisioned</w:t>
      </w:r>
      <w:r>
        <w:t xml:space="preserve"> </w:t>
      </w:r>
      <w:r>
        <w:t xml:space="preserve">(bootstrap не выполнен — проверьте журнал сервиса</w:t>
      </w:r>
      <w:r>
        <w:t xml:space="preserve"> </w:t>
      </w:r>
      <w:r>
        <w:rPr>
          <w:rStyle w:val="VerbatimChar"/>
        </w:rPr>
        <w:t xml:space="preserve">migrate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BOOTSTRAP_SUPERADMIN_PASSWORD</w:t>
      </w:r>
      <w:r>
        <w:t xml:space="preserve">),</w:t>
      </w:r>
      <w:r>
        <w:t xml:space="preserve"> </w:t>
      </w:r>
      <w:r>
        <w:rPr>
          <w:rStyle w:val="VerbatimChar"/>
        </w:rPr>
        <w:t xml:space="preserve">settings_key_invalid</w:t>
      </w:r>
      <w:r>
        <w:t xml:space="preserve"> </w:t>
      </w:r>
      <w:r>
        <w:t xml:space="preserve">(неверный или отсутствующий</w:t>
      </w:r>
      <w:r>
        <w:t xml:space="preserve"> </w:t>
      </w:r>
      <w:r>
        <w:rPr>
          <w:rStyle w:val="VerbatimChar"/>
        </w:rPr>
        <w:t xml:space="preserve">SETTINGS_ENCRYPTION_KEY</w:t>
      </w:r>
      <w:r>
        <w:t xml:space="preserve">).</w:t>
      </w:r>
    </w:p>
    <w:p>
      <w:pPr>
        <w:pStyle w:val="Compact"/>
        <w:numPr>
          <w:ilvl w:val="0"/>
          <w:numId w:val="1004"/>
        </w:numPr>
      </w:pPr>
      <w:r>
        <w:t xml:space="preserve">Метрики —</w:t>
      </w:r>
      <w:r>
        <w:t xml:space="preserve"> </w:t>
      </w:r>
      <w:r>
        <w:rPr>
          <w:rStyle w:val="VerbatimChar"/>
        </w:rPr>
        <w:t xml:space="preserve">/metrics</w:t>
      </w:r>
      <w:r>
        <w:t xml:space="preserve"> </w:t>
      </w:r>
      <w:r>
        <w:t xml:space="preserve">backend в формате Prometheus, доступны внутри сети стека (см. «Переменные стека»); ключевые:</w:t>
      </w:r>
      <w:r>
        <w:t xml:space="preserve"> </w:t>
      </w:r>
      <w:r>
        <w:rPr>
          <w:rStyle w:val="VerbatimChar"/>
        </w:rPr>
        <w:t xml:space="preserve">toir_http_requests_total</w:t>
      </w:r>
      <w:r>
        <w:t xml:space="preserve"> </w:t>
      </w:r>
      <w:r>
        <w:t xml:space="preserve">(HTTP),</w:t>
      </w:r>
      <w:r>
        <w:t xml:space="preserve"> </w:t>
      </w:r>
      <w:r>
        <w:rPr>
          <w:rStyle w:val="VerbatimChar"/>
        </w:rPr>
        <w:t xml:space="preserve">toir_auth_login_attempts_total{provider,result}</w:t>
      </w:r>
      <w:r>
        <w:t xml:space="preserve"> </w:t>
      </w:r>
      <w:r>
        <w:t xml:space="preserve">(попытки входа),</w:t>
      </w:r>
      <w:r>
        <w:t xml:space="preserve"> </w:t>
      </w:r>
      <w:r>
        <w:rPr>
          <w:rStyle w:val="VerbatimChar"/>
        </w:rPr>
        <w:t xml:space="preserve">toir_auth_session_events_total{event}</w:t>
      </w:r>
      <w:r>
        <w:t xml:space="preserve"> </w:t>
      </w:r>
      <w:r>
        <w:t xml:space="preserve">(выдача/отзыв сессий), счётчики планировщика и уведомлений.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sh scripts/smoke.sh</w:t>
      </w:r>
      <w:r>
        <w:t xml:space="preserve"> </w:t>
      </w:r>
      <w:r>
        <w:t xml:space="preserve">— анонимная дымовая проверка на dev-стенде ЛИИС (в поставку не входит): готовность БД, метрики, интерфейс, доступность руководств Word и ассерты 401 на защищённых</w:t>
      </w:r>
      <w:r>
        <w:t xml:space="preserve"> </w:t>
      </w:r>
      <w:r>
        <w:rPr>
          <w:rStyle w:val="VerbatimChar"/>
        </w:rPr>
        <w:t xml:space="preserve">/api/*</w:t>
      </w:r>
      <w:r>
        <w:t xml:space="preserve">. Скрипт строго read-only: не входит в систему, не создаёт записей, не шлёт почту.</w:t>
      </w:r>
    </w:p>
    <w:p>
      <w:pPr>
        <w:pStyle w:val="Compact"/>
        <w:numPr>
          <w:ilvl w:val="0"/>
          <w:numId w:val="1004"/>
        </w:numPr>
      </w:pPr>
      <w:r>
        <w:t xml:space="preserve">Журнал действий пользователей — раздел «Аудит» в интерфейсе; технические журналы контейнеров (Portainer → Containers → Logs либо</w:t>
      </w:r>
      <w:r>
        <w:t xml:space="preserve"> </w:t>
      </w:r>
      <w:r>
        <w:rPr>
          <w:rStyle w:val="VerbatimChar"/>
        </w:rPr>
        <w:t xml:space="preserve">docker logs</w:t>
      </w:r>
      <w:r>
        <w:t xml:space="preserve">) — только диагностика: тексты ошибок и значения полей в них не пишутся, для сопоставления используйте «Код обращения» (request ID), который видит пользователь.</w:t>
      </w:r>
    </w:p>
    <w:p>
      <w:pPr>
        <w:pStyle w:val="FirstParagraph"/>
      </w:pPr>
      <w:r>
        <w:t xml:space="preserve">После перезагрузки сервера контейнеры поднимаются политикой перезапуска Docker одновременно, без порядка «БД → backend → интерфейс»: первые одну-две минуты backend может показывать</w:t>
      </w:r>
      <w:r>
        <w:t xml:space="preserve"> </w:t>
      </w:r>
      <w:r>
        <w:rPr>
          <w:rStyle w:val="VerbatimChar"/>
        </w:rPr>
        <w:t xml:space="preserve">unhealthy</w:t>
      </w:r>
      <w:r>
        <w:t xml:space="preserve">, а интерфейс — отдавать ошибку, пока MySQL не завершит запуск. Это штатное самовосстановление, вмешательство не требуется; сервис</w:t>
      </w:r>
      <w:r>
        <w:t xml:space="preserve"> </w:t>
      </w:r>
      <w:r>
        <w:rPr>
          <w:rStyle w:val="VerbatimChar"/>
        </w:rPr>
        <w:t xml:space="preserve">migrate</w:t>
      </w:r>
      <w:r>
        <w:t xml:space="preserve"> </w:t>
      </w:r>
      <w:r>
        <w:t xml:space="preserve">при перезагрузке повторно не выполняется (и не должен). Если через пять минут</w:t>
      </w:r>
      <w:r>
        <w:t xml:space="preserve"> </w:t>
      </w:r>
      <w:r>
        <w:rPr>
          <w:rStyle w:val="VerbatimChar"/>
        </w:rPr>
        <w:t xml:space="preserve">/ready</w:t>
      </w:r>
      <w:r>
        <w:t xml:space="preserve"> </w:t>
      </w:r>
      <w:r>
        <w:t xml:space="preserve">не отвечает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— смотрите журналы контейнеров (раздел «Сообщения системному администратору»).</w:t>
      </w:r>
    </w:p>
    <w:bookmarkEnd w:id="29"/>
    <w:bookmarkStart w:id="30" w:name="дополнительные-возможности"/>
    <w:p>
      <w:pPr>
        <w:pStyle w:val="Heading2"/>
      </w:pPr>
      <w:r>
        <w:t xml:space="preserve">Дополнительные возможности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Демонстрационные данные</w:t>
      </w:r>
      <w:r>
        <w:t xml:space="preserve"> </w:t>
      </w:r>
      <w:r>
        <w:t xml:space="preserve">(dev-стенд ЛИИС): отдельный загрузчик</w:t>
      </w:r>
      <w:r>
        <w:t xml:space="preserve"> </w:t>
      </w:r>
      <w:r>
        <w:rPr>
          <w:rStyle w:val="VerbatimChar"/>
        </w:rPr>
        <w:t xml:space="preserve">scripts/load_demo_data.py</w:t>
      </w:r>
      <w:r>
        <w:t xml:space="preserve"> </w:t>
      </w:r>
      <w:r>
        <w:t xml:space="preserve">наполняет стенд через публичный API под сервисной учётной записью (создайте её с ролью «Системный администратор», смените временный пароль, рабочий пароль передайте только через переменную окружения</w:t>
      </w:r>
      <w:r>
        <w:t xml:space="preserve"> </w:t>
      </w:r>
      <w:r>
        <w:rPr>
          <w:rStyle w:val="VerbatimChar"/>
        </w:rPr>
        <w:t xml:space="preserve">DEMO_LOADER_PASSWORD</w:t>
      </w:r>
      <w:r>
        <w:t xml:space="preserve">). Загрузчик идемпотентен: повторный запуск не дублирует данные. В поставку клиенту демонстрационные данные не входят.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Аварийное отключение аутентификации</w:t>
      </w:r>
      <w:r>
        <w:t xml:space="preserve">:</w:t>
      </w:r>
      <w:r>
        <w:t xml:space="preserve"> </w:t>
      </w:r>
      <w:r>
        <w:rPr>
          <w:rStyle w:val="VerbatimChar"/>
        </w:rPr>
        <w:t xml:space="preserve">AUTH_ENABLED=false</w:t>
      </w:r>
      <w:r>
        <w:t xml:space="preserve"> </w:t>
      </w:r>
      <w:r>
        <w:t xml:space="preserve">у сервиса backend включает синтетического пользователя с операционными правами — интерфейс работает без входа, но сам вход, смена пароля и административные разделы недоступны. В поставляемом</w:t>
      </w:r>
      <w:r>
        <w:t xml:space="preserve"> </w:t>
      </w:r>
      <w:r>
        <w:rPr>
          <w:rStyle w:val="VerbatimChar"/>
        </w:rPr>
        <w:t xml:space="preserve">compose.yaml</w:t>
      </w:r>
      <w:r>
        <w:t xml:space="preserve"> </w:t>
      </w:r>
      <w:r>
        <w:t xml:space="preserve">этой переменной нет намеренно: включить режим можно только правкой блока</w:t>
      </w:r>
      <w:r>
        <w:t xml:space="preserve"> </w:t>
      </w:r>
      <w:r>
        <w:rPr>
          <w:rStyle w:val="VerbatimChar"/>
        </w:rPr>
        <w:t xml:space="preserve">environment</w:t>
      </w:r>
      <w:r>
        <w:t xml:space="preserve"> </w:t>
      </w:r>
      <w:r>
        <w:t xml:space="preserve">сервиса</w:t>
      </w:r>
      <w:r>
        <w:t xml:space="preserve"> </w:t>
      </w:r>
      <w:r>
        <w:rPr>
          <w:rStyle w:val="VerbatimChar"/>
        </w:rPr>
        <w:t xml:space="preserve">backend</w:t>
      </w:r>
      <w:r>
        <w:t xml:space="preserve"> </w:t>
      </w:r>
      <w:r>
        <w:t xml:space="preserve">в редакторе стека (</w:t>
      </w:r>
      <w:r>
        <w:rPr>
          <w:rStyle w:val="VerbatimChar"/>
        </w:rPr>
        <w:t xml:space="preserve">AUTH_ENABLED: "false"</w:t>
      </w:r>
      <w:r>
        <w:t xml:space="preserve">), через «Environment variables» он не подействует. Использовать только для локальной диагностики; на рабочей системе не включать.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Swagger</w:t>
      </w:r>
      <w:r>
        <w:t xml:space="preserve">: интерактивная документация API доступна только на dev-стенде ЛИИС по адресу</w:t>
      </w:r>
      <w:r>
        <w:t xml:space="preserve"> </w:t>
      </w:r>
      <w:r>
        <w:rPr>
          <w:rStyle w:val="VerbatimChar"/>
        </w:rPr>
        <w:t xml:space="preserve">http://127.0.0.1:8000/docs</w:t>
      </w:r>
      <w:r>
        <w:t xml:space="preserve">; в поставке порт backend наружу не публикуется.</w:t>
      </w:r>
    </w:p>
    <w:bookmarkEnd w:id="30"/>
    <w:bookmarkStart w:id="31" w:name="сообщения-системному-администратору"/>
    <w:p>
      <w:pPr>
        <w:pStyle w:val="Heading2"/>
      </w:pPr>
      <w:r>
        <w:t xml:space="preserve">Сообщения системному администратору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Сообщение / симптом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required variable … is missing</w:t>
            </w:r>
            <w:r>
              <w:t xml:space="preserve"> </w:t>
            </w:r>
            <w:r>
              <w:t xml:space="preserve">при развёртывании</w:t>
            </w:r>
          </w:p>
        </w:tc>
        <w:tc>
          <w:tcPr/>
          <w:p>
            <w:pPr>
              <w:pStyle w:val="Compact"/>
            </w:pPr>
            <w:r>
              <w:t xml:space="preserve">Не задана обязательная переменная стека.</w:t>
            </w:r>
          </w:p>
        </w:tc>
        <w:tc>
          <w:tcPr/>
          <w:p>
            <w:pPr>
              <w:pStyle w:val="Compact"/>
            </w:pPr>
            <w:r>
              <w:t xml:space="preserve">Заполните переменную (см. «Переменные стека») и повторите развёртывание.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Deploy/Update the stack завершается ошибкой вида</w:t>
            </w:r>
            <w:r>
              <w:t xml:space="preserve"> </w:t>
            </w:r>
            <w:r>
              <w:rPr>
                <w:rStyle w:val="VerbatimChar"/>
              </w:rPr>
              <w:t xml:space="preserve">service "migrate" didn't complete successfully: exit N</w:t>
            </w:r>
            <w:r>
              <w:t xml:space="preserve"> </w:t>
            </w:r>
            <w:r>
              <w:t xml:space="preserve">(или</w:t>
            </w:r>
            <w:r>
              <w:t xml:space="preserve"> </w:t>
            </w:r>
            <w:r>
              <w:rPr>
                <w:rStyle w:val="VerbatimChar"/>
              </w:rPr>
              <w:t xml:space="preserve">dependency failed to start: container &lt;стек&gt;-migrate-1 exited (N)</w:t>
            </w:r>
            <w:r>
              <w:t xml:space="preserve">);</w:t>
            </w:r>
            <w:r>
              <w:t xml:space="preserve"> </w:t>
            </w:r>
            <w:r>
              <w:rPr>
                <w:rStyle w:val="VerbatimChar"/>
              </w:rPr>
              <w:t xml:space="preserve">backend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frontend</w:t>
            </w:r>
            <w:r>
              <w:t xml:space="preserve"> </w:t>
            </w:r>
            <w:r>
              <w:t xml:space="preserve">не запущены, интерфейс недоступен</w:t>
            </w:r>
          </w:p>
        </w:tc>
        <w:tc>
          <w:tcPr/>
          <w:p>
            <w:pPr>
              <w:pStyle w:val="Compact"/>
            </w:pPr>
            <w:r>
              <w:t xml:space="preserve">Сервис</w:t>
            </w:r>
            <w:r>
              <w:t xml:space="preserve"> </w:t>
            </w:r>
            <w:r>
              <w:rPr>
                <w:rStyle w:val="VerbatimChar"/>
              </w:rPr>
              <w:t xml:space="preserve">migrate</w:t>
            </w:r>
            <w:r>
              <w:t xml:space="preserve"> </w:t>
            </w:r>
            <w:r>
              <w:t xml:space="preserve">завершился с ошибкой, зависящие от него сервисы не стартовали. Код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 </w:t>
            </w:r>
            <w:r>
              <w:t xml:space="preserve">— при первом запуске не задан</w:t>
            </w:r>
            <w:r>
              <w:t xml:space="preserve"> </w:t>
            </w:r>
            <w:r>
              <w:rPr>
                <w:rStyle w:val="VerbatimChar"/>
              </w:rPr>
              <w:t xml:space="preserve">BOOTSTRAP_SUPERADMIN_PASSWORD</w:t>
            </w:r>
            <w:r>
              <w:t xml:space="preserve">; код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— ошибка миграций или подключения к БД (неверный</w:t>
            </w:r>
            <w:r>
              <w:t xml:space="preserve"> </w:t>
            </w:r>
            <w:r>
              <w:rPr>
                <w:rStyle w:val="VerbatimChar"/>
              </w:rPr>
              <w:t xml:space="preserve">MYSQL_PASSWORD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Access denied</w:t>
            </w:r>
            <w:r>
              <w:t xml:space="preserve">, MySQL не успела запуститься, нет места на диске).</w:t>
            </w:r>
          </w:p>
        </w:tc>
        <w:tc>
          <w:tcPr/>
          <w:p>
            <w:pPr>
              <w:pStyle w:val="Compact"/>
            </w:pPr>
            <w:r>
              <w:t xml:space="preserve">При неудачном</w:t>
            </w:r>
            <w:r>
              <w:t xml:space="preserve"> </w:t>
            </w:r>
            <w:r>
              <w:rPr>
                <w:b/>
                <w:bCs/>
              </w:rPr>
              <w:t xml:space="preserve">первом</w:t>
            </w:r>
            <w:r>
              <w:t xml:space="preserve"> </w:t>
            </w:r>
            <w:r>
              <w:t xml:space="preserve">Deploy Portainer не сохраняет стек и удаляет созданные контейнеры — ориентируйтесь на код</w:t>
            </w:r>
            <w:r>
              <w:t xml:space="preserve"> </w:t>
            </w:r>
            <w:r>
              <w:rPr>
                <w:rStyle w:val="VerbatimChar"/>
              </w:rPr>
              <w:t xml:space="preserve">N</w:t>
            </w:r>
            <w:r>
              <w:t xml:space="preserve"> </w:t>
            </w:r>
            <w:r>
              <w:t xml:space="preserve">в тексте ошибки, исправьте переменные и разверните стек заново. Если стек уже существовал (ошибка при</w:t>
            </w:r>
            <w:r>
              <w:t xml:space="preserve"> </w:t>
            </w:r>
            <w:r>
              <w:rPr>
                <w:b/>
                <w:bCs/>
              </w:rPr>
              <w:t xml:space="preserve">Update the stack</w:t>
            </w:r>
            <w:r>
              <w:t xml:space="preserve">), контейнеры остаются: Containers →</w:t>
            </w:r>
            <w:r>
              <w:t xml:space="preserve"> </w:t>
            </w:r>
            <w:r>
              <w:rPr>
                <w:rStyle w:val="VerbatimChar"/>
              </w:rPr>
              <w:t xml:space="preserve">&lt;стек&gt;-migrate-1</w:t>
            </w:r>
            <w:r>
              <w:t xml:space="preserve"> </w:t>
            </w:r>
            <w:r>
              <w:t xml:space="preserve">→ Logs (для кода 2 там строка</w:t>
            </w:r>
            <w:r>
              <w:t xml:space="preserve"> </w:t>
            </w:r>
            <w:r>
              <w:rPr>
                <w:rStyle w:val="VerbatimChar"/>
              </w:rPr>
              <w:t xml:space="preserve">bootstrap: учётной записи superadmin нет…</w:t>
            </w:r>
            <w:r>
              <w:t xml:space="preserve">); после исправления —</w:t>
            </w:r>
            <w:r>
              <w:t xml:space="preserve"> </w:t>
            </w:r>
            <w:r>
              <w:rPr>
                <w:b/>
                <w:bCs/>
              </w:rPr>
              <w:t xml:space="preserve">Update the stack</w:t>
            </w:r>
            <w:r>
              <w:t xml:space="preserve">; повторный запуск безопасен — миграции идемпотентны.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Интерфейс открывается, но</w:t>
            </w:r>
            <w:r>
              <w:t xml:space="preserve"> </w:t>
            </w:r>
            <w:r>
              <w:rPr>
                <w:rStyle w:val="VerbatimChar"/>
              </w:rPr>
              <w:t xml:space="preserve">backend</w:t>
            </w:r>
            <w:r>
              <w:t xml:space="preserve"> </w:t>
            </w:r>
            <w:r>
              <w:t xml:space="preserve">в состоянии</w:t>
            </w:r>
            <w:r>
              <w:t xml:space="preserve"> </w:t>
            </w:r>
            <w:r>
              <w:rPr>
                <w:rStyle w:val="VerbatimChar"/>
              </w:rPr>
              <w:t xml:space="preserve">unhealthy</w:t>
            </w:r>
            <w:r>
              <w:t xml:space="preserve"> </w:t>
            </w:r>
            <w:r>
              <w:t xml:space="preserve">дольше пяти минут (обычно после перезагрузки сервера или восстановления копии)</w:t>
            </w:r>
          </w:p>
        </w:tc>
        <w:tc>
          <w:tcPr/>
          <w:p>
            <w:pPr>
              <w:pStyle w:val="Compact"/>
            </w:pPr>
            <w:r>
              <w:t xml:space="preserve">Backend не проходит проверку готовности.</w:t>
            </w:r>
          </w:p>
        </w:tc>
        <w:tc>
          <w:tcPr/>
          <w:p>
            <w:pPr>
              <w:pStyle w:val="Compact"/>
            </w:pPr>
            <w:r>
              <w:t xml:space="preserve">Откройте</w:t>
            </w:r>
            <w:r>
              <w:t xml:space="preserve"> </w:t>
            </w:r>
            <w:r>
              <w:rPr>
                <w:rStyle w:val="VerbatimChar"/>
              </w:rPr>
              <w:t xml:space="preserve">http://&lt;сервер&gt;:3000/ready</w:t>
            </w:r>
            <w:r>
              <w:t xml:space="preserve">: в ответе указана причина (см. строки ниже); при</w:t>
            </w:r>
            <w:r>
              <w:t xml:space="preserve"> </w:t>
            </w:r>
            <w:r>
              <w:rPr>
                <w:rStyle w:val="VerbatimChar"/>
              </w:rPr>
              <w:t xml:space="preserve">502</w:t>
            </w:r>
            <w:r>
              <w:t xml:space="preserve"> </w:t>
            </w:r>
            <w:r>
              <w:t xml:space="preserve">backend не отвечает — смотрите его журнал.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/ready</w:t>
            </w:r>
            <w:r>
              <w:t xml:space="preserve"> </w:t>
            </w:r>
            <w:r>
              <w:t xml:space="preserve">→ 503</w:t>
            </w:r>
            <w:r>
              <w:t xml:space="preserve"> </w:t>
            </w:r>
            <w:r>
              <w:rPr>
                <w:rStyle w:val="VerbatimChar"/>
              </w:rPr>
              <w:t xml:space="preserve">identity_not_provisioned</w:t>
            </w:r>
          </w:p>
        </w:tc>
        <w:tc>
          <w:tcPr/>
          <w:p>
            <w:pPr>
              <w:pStyle w:val="Compact"/>
            </w:pPr>
            <w:r>
              <w:t xml:space="preserve">Bootstrap встроенной учётной записи не выполнен.</w:t>
            </w:r>
          </w:p>
        </w:tc>
        <w:tc>
          <w:tcPr/>
          <w:p>
            <w:pPr>
              <w:pStyle w:val="Compact"/>
            </w:pPr>
            <w:r>
              <w:t xml:space="preserve">Проверьте журнал сервиса</w:t>
            </w:r>
            <w:r>
              <w:t xml:space="preserve"> </w:t>
            </w:r>
            <w:r>
              <w:rPr>
                <w:rStyle w:val="VerbatimChar"/>
              </w:rPr>
              <w:t xml:space="preserve">migrate</w:t>
            </w:r>
            <w:r>
              <w:t xml:space="preserve">; убедитесь, что при первом запуске был задан</w:t>
            </w:r>
            <w:r>
              <w:t xml:space="preserve"> </w:t>
            </w:r>
            <w:r>
              <w:rPr>
                <w:rStyle w:val="VerbatimChar"/>
              </w:rPr>
              <w:t xml:space="preserve">BOOTSTRAP_SUPERADMIN_PASSWORD</w:t>
            </w:r>
            <w:r>
              <w:t xml:space="preserve">; задайте переменную и выполните</w:t>
            </w:r>
            <w:r>
              <w:t xml:space="preserve"> </w:t>
            </w:r>
            <w:r>
              <w:rPr>
                <w:b/>
                <w:bCs/>
              </w:rPr>
              <w:t xml:space="preserve">Update the stack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/ready</w:t>
            </w:r>
            <w:r>
              <w:t xml:space="preserve"> </w:t>
            </w:r>
            <w:r>
              <w:t xml:space="preserve">→ 503</w:t>
            </w:r>
            <w:r>
              <w:t xml:space="preserve"> </w:t>
            </w:r>
            <w:r>
              <w:rPr>
                <w:rStyle w:val="VerbatimChar"/>
              </w:rPr>
              <w:t xml:space="preserve">settings_key_invalid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SETTINGS_ENCRYPTION_KEY</w:t>
            </w:r>
            <w:r>
              <w:t xml:space="preserve"> </w:t>
            </w:r>
            <w:r>
              <w:t xml:space="preserve">изменён или не совпадает с тем, которым зашифрованы настройки (например, после восстановления копии).</w:t>
            </w:r>
          </w:p>
        </w:tc>
        <w:tc>
          <w:tcPr/>
          <w:p>
            <w:pPr>
              <w:pStyle w:val="Compact"/>
            </w:pPr>
            <w:r>
              <w:t xml:space="preserve">Верните ключ, которым шифровались секреты, либо задайте новый и введите OIDC/SMTP-секреты заново.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migrate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backend</w:t>
            </w:r>
            <w:r>
              <w:t xml:space="preserve"> </w:t>
            </w:r>
            <w:r>
              <w:t xml:space="preserve">в журнале сообщают об ошибке подключения к БД без</w:t>
            </w:r>
            <w:r>
              <w:t xml:space="preserve"> </w:t>
            </w:r>
            <w:r>
              <w:rPr>
                <w:rStyle w:val="VerbatimChar"/>
              </w:rPr>
              <w:t xml:space="preserve">Access denied</w:t>
            </w:r>
            <w:r>
              <w:t xml:space="preserve"> </w:t>
            </w:r>
            <w:r>
              <w:t xml:space="preserve">(например,</w:t>
            </w:r>
            <w:r>
              <w:t xml:space="preserve"> </w:t>
            </w:r>
            <w:r>
              <w:rPr>
                <w:rStyle w:val="VerbatimChar"/>
              </w:rPr>
              <w:t xml:space="preserve">Name or service not known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Can't connect to MySQL server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В</w:t>
            </w:r>
            <w:r>
              <w:t xml:space="preserve"> </w:t>
            </w:r>
            <w:r>
              <w:rPr>
                <w:rStyle w:val="VerbatimChar"/>
              </w:rPr>
              <w:t xml:space="preserve">MYSQL_PASSWORD</w:t>
            </w:r>
            <w:r>
              <w:t xml:space="preserve"> </w:t>
            </w:r>
            <w:r>
              <w:t xml:space="preserve">попали спецсимволы (</w:t>
            </w:r>
            <w:r>
              <w:rPr>
                <w:rStyle w:val="VerbatimChar"/>
              </w:rPr>
              <w:t xml:space="preserve">@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/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: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#</w:t>
            </w:r>
            <w:r>
              <w:t xml:space="preserve">), и строка подключения разобрана неверно, либо MySQL ещё не запущена.</w:t>
            </w:r>
          </w:p>
        </w:tc>
        <w:tc>
          <w:tcPr/>
          <w:p>
            <w:pPr>
              <w:pStyle w:val="Compact"/>
            </w:pPr>
            <w:r>
              <w:t xml:space="preserve">Задайте пароль только из латиницы и цифр (он входит в строку подключения без экранирования); при смене пароля после инициализации тома — см. «Переменные стека».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Вход выключен, интерфейс отвечает 503 на вход</w:t>
            </w:r>
          </w:p>
        </w:tc>
        <w:tc>
          <w:tcPr/>
          <w:p>
            <w:pPr>
              <w:pStyle w:val="Compact"/>
            </w:pPr>
            <w:r>
              <w:t xml:space="preserve">Включён аварийный режим</w:t>
            </w:r>
            <w:r>
              <w:t xml:space="preserve"> </w:t>
            </w:r>
            <w:r>
              <w:rPr>
                <w:rStyle w:val="VerbatimChar"/>
              </w:rPr>
              <w:t xml:space="preserve">AUTH_ENABLED=false</w:t>
            </w:r>
            <w:r>
              <w:t xml:space="preserve"> </w:t>
            </w:r>
            <w:r>
              <w:t xml:space="preserve">(правкой YAML стека).</w:t>
            </w:r>
          </w:p>
        </w:tc>
        <w:tc>
          <w:tcPr/>
          <w:p>
            <w:pPr>
              <w:pStyle w:val="Compact"/>
            </w:pPr>
            <w:r>
              <w:t xml:space="preserve">Уберите</w:t>
            </w:r>
            <w:r>
              <w:t xml:space="preserve"> </w:t>
            </w:r>
            <w:r>
              <w:rPr>
                <w:rStyle w:val="VerbatimChar"/>
              </w:rPr>
              <w:t xml:space="preserve">AUTH_ENABLED</w:t>
            </w:r>
            <w:r>
              <w:t xml:space="preserve"> </w:t>
            </w:r>
            <w:r>
              <w:t xml:space="preserve">из блока</w:t>
            </w:r>
            <w:r>
              <w:t xml:space="preserve"> </w:t>
            </w:r>
            <w:r>
              <w:rPr>
                <w:rStyle w:val="VerbatimChar"/>
              </w:rPr>
              <w:t xml:space="preserve">environment</w:t>
            </w:r>
            <w:r>
              <w:t xml:space="preserve"> </w:t>
            </w:r>
            <w:r>
              <w:t xml:space="preserve">сервиса</w:t>
            </w:r>
            <w:r>
              <w:t xml:space="preserve"> </w:t>
            </w:r>
            <w:r>
              <w:rPr>
                <w:rStyle w:val="VerbatimChar"/>
              </w:rPr>
              <w:t xml:space="preserve">backend</w:t>
            </w:r>
            <w:r>
              <w:t xml:space="preserve"> </w:t>
            </w:r>
            <w:r>
              <w:t xml:space="preserve">и выполните</w:t>
            </w:r>
            <w:r>
              <w:t xml:space="preserve"> </w:t>
            </w:r>
            <w:r>
              <w:rPr>
                <w:b/>
                <w:bCs/>
              </w:rPr>
              <w:t xml:space="preserve">Update the stack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Письма не отправляются</w:t>
            </w:r>
          </w:p>
        </w:tc>
        <w:tc>
          <w:tcPr/>
          <w:p>
            <w:pPr>
              <w:pStyle w:val="Compact"/>
            </w:pPr>
            <w:r>
              <w:t xml:space="preserve">SMTP выключен или конфигурация неполна.</w:t>
            </w:r>
          </w:p>
        </w:tc>
        <w:tc>
          <w:tcPr/>
          <w:p>
            <w:pPr>
              <w:pStyle w:val="Compact"/>
            </w:pPr>
            <w:r>
              <w:t xml:space="preserve">Проверьте флаг включения и все поля SMTP в разделе «Система» (они приоритетнее переменных стека).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Корпоративный вход возвращает на экран входа с ошибкой</w:t>
            </w:r>
          </w:p>
        </w:tc>
        <w:tc>
          <w:tcPr/>
          <w:p>
            <w:pPr>
              <w:pStyle w:val="Compact"/>
            </w:pPr>
            <w:r>
              <w:t xml:space="preserve">Ошибка конфигурации OIDC (адреса, клиент, секрет,</w:t>
            </w:r>
            <w:r>
              <w:t xml:space="preserve"> </w:t>
            </w:r>
            <w:r>
              <w:rPr>
                <w:rStyle w:val="VerbatimChar"/>
              </w:rPr>
              <w:t xml:space="preserve">OIDC_REDIRECT_URI</w:t>
            </w:r>
            <w:r>
              <w:t xml:space="preserve">) либо ротация ключа шифрования посреди входа.</w:t>
            </w:r>
          </w:p>
        </w:tc>
        <w:tc>
          <w:tcPr/>
          <w:p>
            <w:pPr>
              <w:pStyle w:val="Compact"/>
            </w:pPr>
            <w:r>
              <w:t xml:space="preserve">Сверьте настройки провайдера в разделе «Система» и переменные</w:t>
            </w:r>
            <w:r>
              <w:t xml:space="preserve"> </w:t>
            </w:r>
            <w:r>
              <w:rPr>
                <w:rStyle w:val="VerbatimChar"/>
              </w:rPr>
              <w:t xml:space="preserve">OIDC_*</w:t>
            </w:r>
            <w:r>
              <w:t xml:space="preserve">; повторите вход; в разделе «Аудит» смотрите события неудачного входа, а при подключённом сборщике метрик —</w:t>
            </w:r>
            <w:r>
              <w:t xml:space="preserve"> </w:t>
            </w:r>
            <w:r>
              <w:rPr>
                <w:rStyle w:val="VerbatimChar"/>
              </w:rPr>
              <w:t xml:space="preserve">toir_auth_login_attempts_total{provider="oidc",result="failure"}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Пользователь заблокирован после неудачных попыток</w:t>
            </w:r>
          </w:p>
        </w:tc>
        <w:tc>
          <w:tcPr/>
          <w:p>
            <w:pPr>
              <w:pStyle w:val="Compact"/>
            </w:pPr>
            <w:r>
              <w:t xml:space="preserve">Сработала защита от подбора (10 неудач ≈ 15 минут).</w:t>
            </w:r>
          </w:p>
        </w:tc>
        <w:tc>
          <w:tcPr/>
          <w:p>
            <w:pPr>
              <w:pStyle w:val="Compact"/>
            </w:pPr>
            <w:r>
              <w:t xml:space="preserve">Подождать либо сбросить пароль в разделе «Пользователи» — сброс снимает блокировку.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Порт</w:t>
            </w:r>
            <w:r>
              <w:t xml:space="preserve"> </w:t>
            </w:r>
            <w:r>
              <w:rPr>
                <w:rStyle w:val="VerbatimChar"/>
              </w:rPr>
              <w:t xml:space="preserve">UI_PORT</w:t>
            </w:r>
            <w:r>
              <w:t xml:space="preserve"> </w:t>
            </w:r>
            <w:r>
              <w:t xml:space="preserve">занят</w:t>
            </w:r>
          </w:p>
        </w:tc>
        <w:tc>
          <w:tcPr/>
          <w:p>
            <w:pPr>
              <w:pStyle w:val="Compact"/>
            </w:pPr>
            <w:r>
              <w:t xml:space="preserve">На сервере уже слушает другой процесс.</w:t>
            </w:r>
          </w:p>
        </w:tc>
        <w:tc>
          <w:tcPr/>
          <w:p>
            <w:pPr>
              <w:pStyle w:val="Compact"/>
            </w:pPr>
            <w:r>
              <w:t xml:space="preserve">Измените</w:t>
            </w:r>
            <w:r>
              <w:t xml:space="preserve"> </w:t>
            </w:r>
            <w:r>
              <w:rPr>
                <w:rStyle w:val="VerbatimChar"/>
              </w:rPr>
              <w:t xml:space="preserve">UI_PORT</w:t>
            </w:r>
            <w:r>
              <w:t xml:space="preserve"> </w:t>
            </w:r>
            <w:r>
              <w:t xml:space="preserve">в переменных стека и выполните</w:t>
            </w:r>
            <w:r>
              <w:t xml:space="preserve"> </w:t>
            </w:r>
            <w:r>
              <w:rPr>
                <w:b/>
                <w:bCs/>
              </w:rPr>
              <w:t xml:space="preserve">Update the stack</w:t>
            </w:r>
            <w:r>
              <w:t xml:space="preserve">.</w:t>
            </w:r>
          </w:p>
        </w:tc>
      </w:tr>
    </w:tbl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ЛИИС Офис Эксплуатация. Руководство системного администратора</dc:title>
  <dc:creator/>
  <dc:language>ru</dc:language>
  <cp:keywords/>
  <dcterms:created xsi:type="dcterms:W3CDTF">2026-09-15T07:39:44Z</dcterms:created>
  <dcterms:modified xsi:type="dcterms:W3CDTF">2026-09-15T07:39:44Z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2026-09-13</vt:lpwstr>
  </property>
  <property fmtid="{D5CDD505-2E9C-101B-9397-08002B2CF9AE}" pid="3" name="subtitle">
    <vt:lpwstr>Версия 0.2.2</vt:lpwstr>
  </property>
  <property fmtid="{D5CDD505-2E9C-101B-9397-08002B2CF9AE}" pid="4" name="toc-title">
    <vt:lpwstr>Содержание</vt:lpwstr>
  </property>
  <property fmtid="{D5CDD505-2E9C-101B-9397-08002B2CF9AE}" pid="5" name="version">
    <vt:lpwstr>0.2.2</vt:lpwstr>
  </property>
</Properties>
</file>